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80" w:rsidRDefault="003C0BE9">
      <w:pPr>
        <w:tabs>
          <w:tab w:val="left" w:pos="6669"/>
        </w:tabs>
        <w:ind w:left="377"/>
        <w:rPr>
          <w:rFonts w:ascii="Times New Roman"/>
          <w:sz w:val="20"/>
        </w:rPr>
      </w:pPr>
      <w:r>
        <w:rPr>
          <w:rFonts w:ascii="Times New Roman"/>
          <w:noProof/>
          <w:sz w:val="20"/>
          <w:lang w:eastAsia="fr-FR"/>
        </w:rPr>
        <w:drawing>
          <wp:inline distT="0" distB="0" distL="0" distR="0">
            <wp:extent cx="2213025" cy="10645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3025" cy="1064513"/>
                    </a:xfrm>
                    <a:prstGeom prst="rect">
                      <a:avLst/>
                    </a:prstGeom>
                  </pic:spPr>
                </pic:pic>
              </a:graphicData>
            </a:graphic>
          </wp:inline>
        </w:drawing>
      </w:r>
      <w:r>
        <w:rPr>
          <w:rFonts w:ascii="Times New Roman"/>
          <w:sz w:val="20"/>
        </w:rPr>
        <w:tab/>
      </w:r>
      <w:r>
        <w:rPr>
          <w:rFonts w:ascii="Times New Roman"/>
          <w:noProof/>
          <w:position w:val="16"/>
          <w:sz w:val="20"/>
          <w:lang w:eastAsia="fr-FR"/>
        </w:rPr>
        <w:drawing>
          <wp:inline distT="0" distB="0" distL="0" distR="0">
            <wp:extent cx="1467560" cy="845820"/>
            <wp:effectExtent l="0" t="0" r="0" b="0"/>
            <wp:docPr id="3" name="image2.jpeg" descr="\\fhdd\DIPAPH\Partages\COMMUNS\FTP\CONFERENCE DES FINANCEURS\GOUVERNANCE\Documents de travail type\logo\LOGOS ARS N haute définition - BLANC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7560" cy="845820"/>
                    </a:xfrm>
                    <a:prstGeom prst="rect">
                      <a:avLst/>
                    </a:prstGeom>
                  </pic:spPr>
                </pic:pic>
              </a:graphicData>
            </a:graphic>
          </wp:inline>
        </w:drawing>
      </w: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3C0BE9">
      <w:pPr>
        <w:pStyle w:val="Corpsdetexte"/>
        <w:spacing w:before="2"/>
        <w:rPr>
          <w:rFonts w:ascii="Times New Roman"/>
          <w:sz w:val="16"/>
        </w:rPr>
      </w:pPr>
      <w:r>
        <w:rPr>
          <w:noProof/>
          <w:lang w:eastAsia="fr-FR"/>
        </w:rPr>
        <mc:AlternateContent>
          <mc:Choice Requires="wps">
            <w:drawing>
              <wp:anchor distT="0" distB="0" distL="0" distR="0" simplePos="0" relativeHeight="487587840" behindDoc="1" locked="0" layoutInCell="1" allowOverlap="1">
                <wp:simplePos x="0" y="0"/>
                <wp:positionH relativeFrom="page">
                  <wp:posOffset>881380</wp:posOffset>
                </wp:positionH>
                <wp:positionV relativeFrom="paragraph">
                  <wp:posOffset>143510</wp:posOffset>
                </wp:positionV>
                <wp:extent cx="5798185" cy="8890"/>
                <wp:effectExtent l="0" t="0" r="0" b="0"/>
                <wp:wrapTopAndBottom/>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9474" id="Rectangle 30" o:spid="_x0000_s1026" style="position:absolute;margin-left:69.4pt;margin-top:11.3pt;width:456.5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" fillcolor="#c0cf39" stroked="f">
                <w10:wrap type="topAndBottom" anchorx="page"/>
              </v:rect>
            </w:pict>
          </mc:Fallback>
        </mc:AlternateContent>
      </w:r>
    </w:p>
    <w:p w:rsidR="00B56D80" w:rsidRDefault="00B56D80">
      <w:pPr>
        <w:pStyle w:val="Corpsdetexte"/>
        <w:spacing w:before="10"/>
        <w:rPr>
          <w:rFonts w:ascii="Times New Roman"/>
          <w:sz w:val="10"/>
        </w:rPr>
      </w:pPr>
    </w:p>
    <w:p w:rsidR="00B56D80" w:rsidRDefault="003C0BE9">
      <w:pPr>
        <w:spacing w:before="8"/>
        <w:ind w:left="998" w:right="1327"/>
        <w:jc w:val="center"/>
        <w:rPr>
          <w:sz w:val="44"/>
        </w:rPr>
      </w:pPr>
      <w:r>
        <w:rPr>
          <w:color w:val="001F5F"/>
          <w:spacing w:val="23"/>
          <w:sz w:val="44"/>
        </w:rPr>
        <w:t>APPEL</w:t>
      </w:r>
      <w:r>
        <w:rPr>
          <w:color w:val="001F5F"/>
          <w:spacing w:val="64"/>
          <w:sz w:val="44"/>
        </w:rPr>
        <w:t xml:space="preserve"> </w:t>
      </w:r>
      <w:r>
        <w:rPr>
          <w:color w:val="001F5F"/>
          <w:sz w:val="44"/>
        </w:rPr>
        <w:t>A</w:t>
      </w:r>
      <w:r>
        <w:rPr>
          <w:color w:val="001F5F"/>
          <w:spacing w:val="58"/>
          <w:sz w:val="44"/>
        </w:rPr>
        <w:t xml:space="preserve"> </w:t>
      </w:r>
      <w:r>
        <w:rPr>
          <w:color w:val="001F5F"/>
          <w:spacing w:val="25"/>
          <w:sz w:val="44"/>
        </w:rPr>
        <w:t>PROJETS</w:t>
      </w:r>
      <w:r>
        <w:rPr>
          <w:color w:val="001F5F"/>
          <w:spacing w:val="63"/>
          <w:sz w:val="44"/>
        </w:rPr>
        <w:t xml:space="preserve"> </w:t>
      </w:r>
      <w:r w:rsidR="00480264" w:rsidRPr="00AB0FF9">
        <w:rPr>
          <w:color w:val="001F5F"/>
          <w:spacing w:val="22"/>
          <w:sz w:val="44"/>
        </w:rPr>
        <w:t>2022</w:t>
      </w:r>
    </w:p>
    <w:p w:rsidR="00B56D80" w:rsidRDefault="003C0BE9">
      <w:pPr>
        <w:pStyle w:val="Corpsdetexte"/>
        <w:spacing w:before="8"/>
        <w:rPr>
          <w:sz w:val="9"/>
        </w:rPr>
      </w:pPr>
      <w:r>
        <w:rPr>
          <w:noProof/>
          <w:lang w:eastAsia="fr-FR"/>
        </w:rPr>
        <mc:AlternateContent>
          <mc:Choice Requires="wps">
            <w:drawing>
              <wp:anchor distT="0" distB="0" distL="0" distR="0" simplePos="0" relativeHeight="487588352" behindDoc="1" locked="0" layoutInCell="1" allowOverlap="1">
                <wp:simplePos x="0" y="0"/>
                <wp:positionH relativeFrom="page">
                  <wp:posOffset>881380</wp:posOffset>
                </wp:positionH>
                <wp:positionV relativeFrom="paragraph">
                  <wp:posOffset>100330</wp:posOffset>
                </wp:positionV>
                <wp:extent cx="5798185" cy="889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91E9" id="Rectangle 29" o:spid="_x0000_s1026" style="position:absolute;margin-left:69.4pt;margin-top:7.9pt;width:456.5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" fillcolor="#c0cf39" stroked="f">
                <w10:wrap type="topAndBottom" anchorx="page"/>
              </v:rect>
            </w:pict>
          </mc:Fallback>
        </mc:AlternateContent>
      </w:r>
    </w:p>
    <w:p w:rsidR="00B56D80" w:rsidRDefault="003C0BE9">
      <w:pPr>
        <w:pStyle w:val="Titre"/>
      </w:pPr>
      <w:r>
        <w:rPr>
          <w:color w:val="001F5F"/>
        </w:rPr>
        <w:t>E</w:t>
      </w:r>
      <w:r w:rsidR="00AB0FF9">
        <w:rPr>
          <w:color w:val="001F5F"/>
        </w:rPr>
        <w:t>HPAD</w:t>
      </w:r>
    </w:p>
    <w:p w:rsidR="00B56D80" w:rsidRDefault="00AB0FF9">
      <w:pPr>
        <w:spacing w:before="346"/>
        <w:ind w:left="1028" w:right="1327"/>
        <w:jc w:val="center"/>
        <w:rPr>
          <w:rFonts w:ascii="Segoe UI Black" w:hAnsi="Segoe UI Black"/>
          <w:sz w:val="24"/>
        </w:rPr>
      </w:pPr>
      <w:r>
        <w:rPr>
          <w:rFonts w:ascii="Segoe UI Black" w:hAnsi="Segoe UI Black"/>
          <w:color w:val="001F5F"/>
          <w:sz w:val="24"/>
        </w:rPr>
        <w:t>É</w:t>
      </w:r>
      <w:r w:rsidR="003C0BE9">
        <w:rPr>
          <w:rFonts w:ascii="Segoe UI Black" w:hAnsi="Segoe UI Black"/>
          <w:color w:val="001F5F"/>
          <w:sz w:val="24"/>
        </w:rPr>
        <w:t>tablissement</w:t>
      </w:r>
      <w:r w:rsidR="003C0BE9">
        <w:rPr>
          <w:rFonts w:ascii="Segoe UI Black" w:hAnsi="Segoe UI Black"/>
          <w:color w:val="001F5F"/>
          <w:spacing w:val="-5"/>
          <w:sz w:val="24"/>
        </w:rPr>
        <w:t xml:space="preserve"> </w:t>
      </w:r>
      <w:r w:rsidR="003C0BE9">
        <w:rPr>
          <w:rFonts w:ascii="Segoe UI Black" w:hAnsi="Segoe UI Black"/>
          <w:color w:val="001F5F"/>
          <w:sz w:val="24"/>
        </w:rPr>
        <w:t>d'hébergement</w:t>
      </w:r>
      <w:r w:rsidR="003C0BE9">
        <w:rPr>
          <w:rFonts w:ascii="Segoe UI Black" w:hAnsi="Segoe UI Black"/>
          <w:color w:val="001F5F"/>
          <w:spacing w:val="-3"/>
          <w:sz w:val="24"/>
        </w:rPr>
        <w:t xml:space="preserve"> </w:t>
      </w:r>
      <w:r w:rsidR="003C0BE9">
        <w:rPr>
          <w:rFonts w:ascii="Segoe UI Black" w:hAnsi="Segoe UI Black"/>
          <w:color w:val="001F5F"/>
          <w:sz w:val="24"/>
        </w:rPr>
        <w:t>pour</w:t>
      </w:r>
      <w:r w:rsidR="003C0BE9">
        <w:rPr>
          <w:rFonts w:ascii="Segoe UI Black" w:hAnsi="Segoe UI Black"/>
          <w:color w:val="001F5F"/>
          <w:spacing w:val="-5"/>
          <w:sz w:val="24"/>
        </w:rPr>
        <w:t xml:space="preserve"> </w:t>
      </w:r>
      <w:r w:rsidR="003C0BE9">
        <w:rPr>
          <w:rFonts w:ascii="Segoe UI Black" w:hAnsi="Segoe UI Black"/>
          <w:color w:val="001F5F"/>
          <w:sz w:val="24"/>
        </w:rPr>
        <w:t>personnes</w:t>
      </w:r>
      <w:r w:rsidR="003C0BE9">
        <w:rPr>
          <w:rFonts w:ascii="Segoe UI Black" w:hAnsi="Segoe UI Black"/>
          <w:color w:val="001F5F"/>
          <w:spacing w:val="-6"/>
          <w:sz w:val="24"/>
        </w:rPr>
        <w:t xml:space="preserve"> </w:t>
      </w:r>
      <w:r w:rsidR="003C0BE9">
        <w:rPr>
          <w:rFonts w:ascii="Segoe UI Black" w:hAnsi="Segoe UI Black"/>
          <w:color w:val="001F5F"/>
          <w:sz w:val="24"/>
        </w:rPr>
        <w:t>âgées</w:t>
      </w:r>
      <w:r w:rsidR="003C0BE9">
        <w:rPr>
          <w:rFonts w:ascii="Segoe UI Black" w:hAnsi="Segoe UI Black"/>
          <w:color w:val="001F5F"/>
          <w:spacing w:val="-6"/>
          <w:sz w:val="24"/>
        </w:rPr>
        <w:t xml:space="preserve"> </w:t>
      </w:r>
      <w:r w:rsidR="003C0BE9">
        <w:rPr>
          <w:rFonts w:ascii="Segoe UI Black" w:hAnsi="Segoe UI Black"/>
          <w:color w:val="001F5F"/>
          <w:sz w:val="24"/>
        </w:rPr>
        <w:t>dépendantes</w:t>
      </w:r>
    </w:p>
    <w:p w:rsidR="00B56D80" w:rsidRDefault="003C0BE9">
      <w:pPr>
        <w:pStyle w:val="Corpsdetexte"/>
        <w:spacing w:before="3"/>
        <w:rPr>
          <w:rFonts w:ascii="Segoe UI Black"/>
          <w:sz w:val="15"/>
        </w:rPr>
      </w:pPr>
      <w:r>
        <w:rPr>
          <w:noProof/>
          <w:lang w:eastAsia="fr-FR"/>
        </w:rPr>
        <mc:AlternateContent>
          <mc:Choice Requires="wps">
            <w:drawing>
              <wp:anchor distT="0" distB="0" distL="0" distR="0" simplePos="0" relativeHeight="487588864" behindDoc="1" locked="0" layoutInCell="1" allowOverlap="1">
                <wp:simplePos x="0" y="0"/>
                <wp:positionH relativeFrom="page">
                  <wp:posOffset>881380</wp:posOffset>
                </wp:positionH>
                <wp:positionV relativeFrom="paragraph">
                  <wp:posOffset>155575</wp:posOffset>
                </wp:positionV>
                <wp:extent cx="5798185" cy="8890"/>
                <wp:effectExtent l="0" t="0" r="0" b="0"/>
                <wp:wrapTopAndBottom/>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9D7E" id="Rectangle 28" o:spid="_x0000_s1026" style="position:absolute;margin-left:69.4pt;margin-top:12.25pt;width:456.5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" fillcolor="#c0cf39" stroked="f">
                <w10:wrap type="topAndBottom" anchorx="page"/>
              </v:rect>
            </w:pict>
          </mc:Fallback>
        </mc:AlternateContent>
      </w:r>
    </w:p>
    <w:p w:rsidR="00B56D80" w:rsidRDefault="00AB0FF9">
      <w:pPr>
        <w:spacing w:before="132"/>
        <w:ind w:left="645" w:right="976"/>
        <w:jc w:val="center"/>
        <w:rPr>
          <w:sz w:val="32"/>
        </w:rPr>
      </w:pPr>
      <w:r>
        <w:rPr>
          <w:color w:val="001F5F"/>
          <w:spacing w:val="26"/>
          <w:sz w:val="32"/>
        </w:rPr>
        <w:t>CONFÉ</w:t>
      </w:r>
      <w:r w:rsidR="003C0BE9">
        <w:rPr>
          <w:color w:val="001F5F"/>
          <w:spacing w:val="26"/>
          <w:sz w:val="32"/>
        </w:rPr>
        <w:t>RENCE</w:t>
      </w:r>
      <w:r w:rsidR="003C0BE9">
        <w:rPr>
          <w:color w:val="001F5F"/>
          <w:spacing w:val="56"/>
          <w:sz w:val="32"/>
        </w:rPr>
        <w:t xml:space="preserve"> </w:t>
      </w:r>
      <w:r w:rsidR="003C0BE9">
        <w:rPr>
          <w:color w:val="001F5F"/>
          <w:spacing w:val="20"/>
          <w:sz w:val="32"/>
        </w:rPr>
        <w:t>DES</w:t>
      </w:r>
      <w:r w:rsidR="003C0BE9">
        <w:rPr>
          <w:color w:val="001F5F"/>
          <w:spacing w:val="60"/>
          <w:sz w:val="32"/>
        </w:rPr>
        <w:t xml:space="preserve"> </w:t>
      </w:r>
      <w:r w:rsidR="003C0BE9">
        <w:rPr>
          <w:color w:val="001F5F"/>
          <w:spacing w:val="27"/>
          <w:sz w:val="32"/>
        </w:rPr>
        <w:t>FINANCEURS</w:t>
      </w:r>
      <w:r w:rsidR="003C0BE9">
        <w:rPr>
          <w:color w:val="001F5F"/>
          <w:spacing w:val="61"/>
          <w:sz w:val="32"/>
        </w:rPr>
        <w:t xml:space="preserve"> </w:t>
      </w:r>
      <w:r w:rsidR="003C0BE9">
        <w:rPr>
          <w:color w:val="001F5F"/>
          <w:spacing w:val="15"/>
          <w:sz w:val="32"/>
        </w:rPr>
        <w:t>DE</w:t>
      </w:r>
      <w:r w:rsidR="003C0BE9">
        <w:rPr>
          <w:color w:val="001F5F"/>
          <w:spacing w:val="59"/>
          <w:sz w:val="32"/>
        </w:rPr>
        <w:t xml:space="preserve"> </w:t>
      </w:r>
      <w:r w:rsidR="003C0BE9">
        <w:rPr>
          <w:color w:val="001F5F"/>
          <w:spacing w:val="15"/>
          <w:sz w:val="32"/>
        </w:rPr>
        <w:t>LA</w:t>
      </w:r>
      <w:r w:rsidR="003C0BE9">
        <w:rPr>
          <w:color w:val="001F5F"/>
          <w:spacing w:val="62"/>
          <w:sz w:val="32"/>
        </w:rPr>
        <w:t xml:space="preserve"> </w:t>
      </w:r>
      <w:r>
        <w:rPr>
          <w:color w:val="001F5F"/>
          <w:spacing w:val="26"/>
          <w:sz w:val="32"/>
        </w:rPr>
        <w:t>PRÉ</w:t>
      </w:r>
      <w:r w:rsidR="003C0BE9">
        <w:rPr>
          <w:color w:val="001F5F"/>
          <w:spacing w:val="26"/>
          <w:sz w:val="32"/>
        </w:rPr>
        <w:t>VENTION</w:t>
      </w:r>
      <w:r w:rsidR="003C0BE9">
        <w:rPr>
          <w:color w:val="001F5F"/>
          <w:spacing w:val="-61"/>
          <w:sz w:val="32"/>
        </w:rPr>
        <w:t xml:space="preserve"> </w:t>
      </w:r>
      <w:r w:rsidR="003C0BE9">
        <w:rPr>
          <w:color w:val="001F5F"/>
          <w:spacing w:val="15"/>
          <w:w w:val="95"/>
          <w:sz w:val="32"/>
        </w:rPr>
        <w:t>DE</w:t>
      </w:r>
      <w:r w:rsidR="003C0BE9">
        <w:rPr>
          <w:color w:val="001F5F"/>
          <w:spacing w:val="75"/>
          <w:w w:val="95"/>
          <w:sz w:val="32"/>
        </w:rPr>
        <w:t xml:space="preserve"> </w:t>
      </w:r>
      <w:r w:rsidR="003C0BE9">
        <w:rPr>
          <w:color w:val="001F5F"/>
          <w:spacing w:val="15"/>
          <w:w w:val="95"/>
          <w:sz w:val="32"/>
        </w:rPr>
        <w:t>LA</w:t>
      </w:r>
      <w:r w:rsidR="003C0BE9">
        <w:rPr>
          <w:color w:val="001F5F"/>
          <w:spacing w:val="73"/>
          <w:w w:val="95"/>
          <w:sz w:val="32"/>
        </w:rPr>
        <w:t xml:space="preserve"> </w:t>
      </w:r>
      <w:r w:rsidR="003C0BE9">
        <w:rPr>
          <w:color w:val="001F5F"/>
          <w:spacing w:val="24"/>
          <w:w w:val="95"/>
          <w:sz w:val="32"/>
        </w:rPr>
        <w:t>PERTE</w:t>
      </w:r>
      <w:r w:rsidR="003C0BE9">
        <w:rPr>
          <w:color w:val="001F5F"/>
          <w:spacing w:val="70"/>
          <w:w w:val="95"/>
          <w:sz w:val="32"/>
        </w:rPr>
        <w:t xml:space="preserve"> </w:t>
      </w:r>
      <w:r w:rsidR="003C0BE9">
        <w:rPr>
          <w:color w:val="001F5F"/>
          <w:spacing w:val="15"/>
          <w:w w:val="95"/>
          <w:sz w:val="32"/>
        </w:rPr>
        <w:t>D'</w:t>
      </w:r>
      <w:r w:rsidR="003C0BE9">
        <w:rPr>
          <w:color w:val="001F5F"/>
          <w:spacing w:val="27"/>
          <w:w w:val="95"/>
          <w:sz w:val="32"/>
        </w:rPr>
        <w:t>AUTONOMIE</w:t>
      </w:r>
      <w:r w:rsidR="003C0BE9">
        <w:rPr>
          <w:color w:val="001F5F"/>
          <w:spacing w:val="73"/>
          <w:w w:val="95"/>
          <w:sz w:val="32"/>
        </w:rPr>
        <w:t xml:space="preserve"> </w:t>
      </w:r>
      <w:r w:rsidR="003C0BE9">
        <w:rPr>
          <w:color w:val="001F5F"/>
          <w:spacing w:val="15"/>
          <w:w w:val="95"/>
          <w:sz w:val="32"/>
        </w:rPr>
        <w:t>DE</w:t>
      </w:r>
      <w:r w:rsidR="003C0BE9">
        <w:rPr>
          <w:color w:val="001F5F"/>
          <w:spacing w:val="73"/>
          <w:w w:val="95"/>
          <w:sz w:val="32"/>
        </w:rPr>
        <w:t xml:space="preserve"> </w:t>
      </w:r>
      <w:r w:rsidR="003C0BE9">
        <w:rPr>
          <w:color w:val="001F5F"/>
          <w:spacing w:val="15"/>
          <w:w w:val="95"/>
          <w:sz w:val="32"/>
        </w:rPr>
        <w:t>L'</w:t>
      </w:r>
      <w:r w:rsidR="003C0BE9">
        <w:rPr>
          <w:color w:val="001F5F"/>
          <w:spacing w:val="22"/>
          <w:w w:val="95"/>
          <w:sz w:val="32"/>
        </w:rPr>
        <w:t>EURE</w:t>
      </w:r>
    </w:p>
    <w:p w:rsidR="00AB0FF9" w:rsidRDefault="003C0BE9" w:rsidP="00AB0FF9">
      <w:pPr>
        <w:spacing w:before="21"/>
        <w:ind w:left="4053" w:right="1367" w:hanging="3015"/>
        <w:jc w:val="center"/>
        <w:rPr>
          <w:color w:val="001F5F"/>
          <w:spacing w:val="-34"/>
          <w:sz w:val="18"/>
        </w:rPr>
      </w:pPr>
      <w:r>
        <w:rPr>
          <w:color w:val="001F5F"/>
          <w:sz w:val="18"/>
        </w:rPr>
        <w:t>L O I</w:t>
      </w:r>
      <w:r>
        <w:rPr>
          <w:color w:val="001F5F"/>
          <w:spacing w:val="1"/>
          <w:sz w:val="18"/>
        </w:rPr>
        <w:t xml:space="preserve"> </w:t>
      </w:r>
      <w:r>
        <w:rPr>
          <w:color w:val="001F5F"/>
          <w:sz w:val="18"/>
        </w:rPr>
        <w:t>D U</w:t>
      </w:r>
      <w:r>
        <w:rPr>
          <w:color w:val="001F5F"/>
          <w:spacing w:val="1"/>
          <w:sz w:val="18"/>
        </w:rPr>
        <w:t xml:space="preserve"> </w:t>
      </w:r>
      <w:r>
        <w:rPr>
          <w:color w:val="001F5F"/>
          <w:sz w:val="18"/>
        </w:rPr>
        <w:t>2 8</w:t>
      </w:r>
      <w:r>
        <w:rPr>
          <w:color w:val="001F5F"/>
          <w:spacing w:val="36"/>
          <w:sz w:val="18"/>
        </w:rPr>
        <w:t xml:space="preserve"> </w:t>
      </w:r>
      <w:r>
        <w:rPr>
          <w:color w:val="001F5F"/>
          <w:sz w:val="18"/>
        </w:rPr>
        <w:t>D E C E M B R E</w:t>
      </w:r>
      <w:r>
        <w:rPr>
          <w:color w:val="001F5F"/>
          <w:spacing w:val="36"/>
          <w:sz w:val="18"/>
        </w:rPr>
        <w:t xml:space="preserve"> </w:t>
      </w:r>
      <w:r>
        <w:rPr>
          <w:color w:val="001F5F"/>
          <w:sz w:val="18"/>
        </w:rPr>
        <w:t xml:space="preserve">2 0 1 </w:t>
      </w:r>
      <w:r w:rsidR="00AB0FF9">
        <w:rPr>
          <w:color w:val="001F5F"/>
          <w:sz w:val="18"/>
        </w:rPr>
        <w:t>5,</w:t>
      </w:r>
      <w:r>
        <w:rPr>
          <w:color w:val="001F5F"/>
          <w:spacing w:val="36"/>
          <w:sz w:val="18"/>
        </w:rPr>
        <w:t xml:space="preserve"> </w:t>
      </w:r>
      <w:r>
        <w:rPr>
          <w:color w:val="001F5F"/>
          <w:sz w:val="18"/>
        </w:rPr>
        <w:t>R E L A T I V E</w:t>
      </w:r>
      <w:r>
        <w:rPr>
          <w:color w:val="001F5F"/>
          <w:spacing w:val="36"/>
          <w:sz w:val="18"/>
        </w:rPr>
        <w:t xml:space="preserve"> </w:t>
      </w:r>
      <w:r w:rsidR="00AB0FF9">
        <w:rPr>
          <w:color w:val="001F5F"/>
          <w:sz w:val="18"/>
        </w:rPr>
        <w:t>À</w:t>
      </w:r>
      <w:r>
        <w:rPr>
          <w:color w:val="001F5F"/>
          <w:spacing w:val="36"/>
          <w:sz w:val="18"/>
        </w:rPr>
        <w:t xml:space="preserve"> </w:t>
      </w:r>
      <w:r>
        <w:rPr>
          <w:color w:val="001F5F"/>
          <w:sz w:val="18"/>
        </w:rPr>
        <w:t>L ' A D A P T A T I O N</w:t>
      </w:r>
      <w:r>
        <w:rPr>
          <w:color w:val="001F5F"/>
          <w:spacing w:val="36"/>
          <w:sz w:val="18"/>
        </w:rPr>
        <w:t xml:space="preserve"> </w:t>
      </w:r>
      <w:r>
        <w:rPr>
          <w:color w:val="001F5F"/>
          <w:sz w:val="18"/>
        </w:rPr>
        <w:t>D E</w:t>
      </w:r>
      <w:r>
        <w:rPr>
          <w:color w:val="001F5F"/>
          <w:spacing w:val="36"/>
          <w:sz w:val="18"/>
        </w:rPr>
        <w:t xml:space="preserve"> </w:t>
      </w:r>
      <w:r>
        <w:rPr>
          <w:color w:val="001F5F"/>
          <w:sz w:val="18"/>
        </w:rPr>
        <w:t>L A</w:t>
      </w:r>
      <w:r>
        <w:rPr>
          <w:color w:val="001F5F"/>
          <w:spacing w:val="36"/>
          <w:sz w:val="18"/>
        </w:rPr>
        <w:t xml:space="preserve"> </w:t>
      </w:r>
      <w:r w:rsidR="00AB0FF9">
        <w:rPr>
          <w:color w:val="001F5F"/>
          <w:sz w:val="18"/>
        </w:rPr>
        <w:t>S O C I É T É</w:t>
      </w:r>
      <w:r>
        <w:rPr>
          <w:color w:val="001F5F"/>
          <w:spacing w:val="36"/>
          <w:sz w:val="18"/>
        </w:rPr>
        <w:t xml:space="preserve"> </w:t>
      </w:r>
      <w:r>
        <w:rPr>
          <w:color w:val="001F5F"/>
          <w:sz w:val="18"/>
        </w:rPr>
        <w:t>A U</w:t>
      </w:r>
    </w:p>
    <w:p w:rsidR="00B56D80" w:rsidRDefault="003C0BE9" w:rsidP="00AB0FF9">
      <w:pPr>
        <w:spacing w:before="21"/>
        <w:ind w:left="4053" w:right="1367" w:hanging="3015"/>
        <w:jc w:val="center"/>
        <w:rPr>
          <w:sz w:val="18"/>
        </w:rPr>
      </w:pPr>
      <w:r>
        <w:rPr>
          <w:color w:val="001F5F"/>
          <w:sz w:val="18"/>
        </w:rPr>
        <w:t>V</w:t>
      </w:r>
      <w:r>
        <w:rPr>
          <w:color w:val="001F5F"/>
          <w:spacing w:val="-4"/>
          <w:sz w:val="18"/>
        </w:rPr>
        <w:t xml:space="preserve"> </w:t>
      </w:r>
      <w:r>
        <w:rPr>
          <w:color w:val="001F5F"/>
          <w:sz w:val="18"/>
        </w:rPr>
        <w:t>I</w:t>
      </w:r>
      <w:r>
        <w:rPr>
          <w:color w:val="001F5F"/>
          <w:spacing w:val="-7"/>
          <w:sz w:val="18"/>
        </w:rPr>
        <w:t xml:space="preserve"> </w:t>
      </w:r>
      <w:r>
        <w:rPr>
          <w:color w:val="001F5F"/>
          <w:sz w:val="18"/>
        </w:rPr>
        <w:t>E</w:t>
      </w:r>
      <w:r>
        <w:rPr>
          <w:color w:val="001F5F"/>
          <w:spacing w:val="-6"/>
          <w:sz w:val="18"/>
        </w:rPr>
        <w:t xml:space="preserve"> </w:t>
      </w:r>
      <w:r>
        <w:rPr>
          <w:color w:val="001F5F"/>
          <w:sz w:val="18"/>
        </w:rPr>
        <w:t>I</w:t>
      </w:r>
      <w:r>
        <w:rPr>
          <w:color w:val="001F5F"/>
          <w:spacing w:val="-9"/>
          <w:sz w:val="18"/>
        </w:rPr>
        <w:t xml:space="preserve"> </w:t>
      </w:r>
      <w:r>
        <w:rPr>
          <w:color w:val="001F5F"/>
          <w:sz w:val="18"/>
        </w:rPr>
        <w:t>LL</w:t>
      </w:r>
      <w:r>
        <w:rPr>
          <w:color w:val="001F5F"/>
          <w:spacing w:val="-6"/>
          <w:sz w:val="18"/>
        </w:rPr>
        <w:t xml:space="preserve"> </w:t>
      </w:r>
      <w:r>
        <w:rPr>
          <w:color w:val="001F5F"/>
          <w:sz w:val="18"/>
        </w:rPr>
        <w:t>I</w:t>
      </w:r>
      <w:r>
        <w:rPr>
          <w:color w:val="001F5F"/>
          <w:spacing w:val="-7"/>
          <w:sz w:val="18"/>
        </w:rPr>
        <w:t xml:space="preserve"> </w:t>
      </w:r>
      <w:r>
        <w:rPr>
          <w:color w:val="001F5F"/>
          <w:sz w:val="18"/>
        </w:rPr>
        <w:t>SS</w:t>
      </w:r>
      <w:r>
        <w:rPr>
          <w:color w:val="001F5F"/>
          <w:spacing w:val="-6"/>
          <w:sz w:val="18"/>
        </w:rPr>
        <w:t xml:space="preserve"> </w:t>
      </w:r>
      <w:r>
        <w:rPr>
          <w:color w:val="001F5F"/>
          <w:sz w:val="18"/>
        </w:rPr>
        <w:t>E</w:t>
      </w:r>
      <w:r>
        <w:rPr>
          <w:color w:val="001F5F"/>
          <w:spacing w:val="-9"/>
          <w:sz w:val="18"/>
        </w:rPr>
        <w:t xml:space="preserve"> </w:t>
      </w:r>
      <w:r>
        <w:rPr>
          <w:color w:val="001F5F"/>
          <w:sz w:val="18"/>
        </w:rPr>
        <w:t>M</w:t>
      </w:r>
      <w:r>
        <w:rPr>
          <w:color w:val="001F5F"/>
          <w:spacing w:val="-5"/>
          <w:sz w:val="18"/>
        </w:rPr>
        <w:t xml:space="preserve"> </w:t>
      </w:r>
      <w:r>
        <w:rPr>
          <w:color w:val="001F5F"/>
          <w:sz w:val="18"/>
        </w:rPr>
        <w:t>E</w:t>
      </w:r>
      <w:r>
        <w:rPr>
          <w:color w:val="001F5F"/>
          <w:spacing w:val="-6"/>
          <w:sz w:val="18"/>
        </w:rPr>
        <w:t xml:space="preserve"> </w:t>
      </w:r>
      <w:r>
        <w:rPr>
          <w:color w:val="001F5F"/>
          <w:sz w:val="18"/>
        </w:rPr>
        <w:t>N</w:t>
      </w:r>
      <w:r>
        <w:rPr>
          <w:color w:val="001F5F"/>
          <w:spacing w:val="-8"/>
          <w:sz w:val="18"/>
        </w:rPr>
        <w:t xml:space="preserve"> </w:t>
      </w:r>
      <w:r>
        <w:rPr>
          <w:color w:val="001F5F"/>
          <w:sz w:val="18"/>
        </w:rPr>
        <w:t>T</w:t>
      </w:r>
    </w:p>
    <w:p w:rsidR="00B56D80" w:rsidRDefault="003C0BE9">
      <w:pPr>
        <w:pStyle w:val="Corpsdetexte"/>
        <w:spacing w:before="10"/>
        <w:rPr>
          <w:sz w:val="9"/>
        </w:rPr>
      </w:pPr>
      <w:r>
        <w:rPr>
          <w:noProof/>
          <w:lang w:eastAsia="fr-FR"/>
        </w:rPr>
        <mc:AlternateContent>
          <mc:Choice Requires="wps">
            <w:drawing>
              <wp:anchor distT="0" distB="0" distL="0" distR="0" simplePos="0" relativeHeight="487589376" behindDoc="1" locked="0" layoutInCell="1" allowOverlap="1">
                <wp:simplePos x="0" y="0"/>
                <wp:positionH relativeFrom="page">
                  <wp:posOffset>881380</wp:posOffset>
                </wp:positionH>
                <wp:positionV relativeFrom="paragraph">
                  <wp:posOffset>101600</wp:posOffset>
                </wp:positionV>
                <wp:extent cx="5798185" cy="889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8E28" id="Rectangle 27" o:spid="_x0000_s1026" style="position:absolute;margin-left:69.4pt;margin-top:8pt;width:456.5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" fillcolor="#c0cf39" stroked="f">
                <w10:wrap type="topAndBottom" anchorx="page"/>
              </v:rect>
            </w:pict>
          </mc:Fallback>
        </mc:AlternateContent>
      </w:r>
    </w:p>
    <w:p w:rsidR="00B56D80" w:rsidRDefault="00B56D80">
      <w:pPr>
        <w:pStyle w:val="Corpsdetexte"/>
        <w:spacing w:before="5"/>
        <w:rPr>
          <w:sz w:val="28"/>
        </w:rPr>
      </w:pPr>
    </w:p>
    <w:p w:rsidR="00B56D80" w:rsidRDefault="003C0BE9">
      <w:pPr>
        <w:spacing w:before="26"/>
        <w:ind w:left="645" w:right="941"/>
        <w:jc w:val="center"/>
        <w:rPr>
          <w:sz w:val="36"/>
        </w:rPr>
      </w:pPr>
      <w:r>
        <w:rPr>
          <w:color w:val="001F5F"/>
          <w:sz w:val="36"/>
        </w:rPr>
        <w:t>Actions</w:t>
      </w:r>
      <w:r>
        <w:rPr>
          <w:color w:val="001F5F"/>
          <w:spacing w:val="-3"/>
          <w:sz w:val="36"/>
        </w:rPr>
        <w:t xml:space="preserve"> </w:t>
      </w:r>
      <w:r>
        <w:rPr>
          <w:color w:val="001F5F"/>
          <w:sz w:val="36"/>
        </w:rPr>
        <w:t>pour</w:t>
      </w:r>
      <w:r>
        <w:rPr>
          <w:color w:val="001F5F"/>
          <w:spacing w:val="-4"/>
          <w:sz w:val="36"/>
        </w:rPr>
        <w:t xml:space="preserve"> </w:t>
      </w:r>
      <w:r>
        <w:rPr>
          <w:color w:val="001F5F"/>
          <w:sz w:val="36"/>
        </w:rPr>
        <w:t>soutenir</w:t>
      </w:r>
    </w:p>
    <w:p w:rsidR="00B56D80" w:rsidRDefault="00B56D80">
      <w:pPr>
        <w:pStyle w:val="Corpsdetexte"/>
        <w:rPr>
          <w:sz w:val="36"/>
        </w:rPr>
      </w:pPr>
    </w:p>
    <w:p w:rsidR="00B56D80" w:rsidRDefault="003C0BE9">
      <w:pPr>
        <w:pStyle w:val="Titre2"/>
        <w:spacing w:before="284" w:line="276" w:lineRule="auto"/>
        <w:ind w:left="1686" w:right="1983" w:firstLine="0"/>
        <w:jc w:val="center"/>
        <w:rPr>
          <w:sz w:val="32"/>
        </w:rPr>
      </w:pPr>
      <w:r>
        <w:rPr>
          <w:color w:val="001F5F"/>
        </w:rPr>
        <w:t>Le développement d'actions collectives de prévention</w:t>
      </w:r>
      <w:r>
        <w:rPr>
          <w:color w:val="001F5F"/>
          <w:spacing w:val="-55"/>
        </w:rPr>
        <w:t xml:space="preserve"> </w:t>
      </w:r>
      <w:r>
        <w:rPr>
          <w:color w:val="001F5F"/>
        </w:rPr>
        <w:t>Retour</w:t>
      </w:r>
      <w:r>
        <w:rPr>
          <w:color w:val="001F5F"/>
          <w:spacing w:val="-1"/>
        </w:rPr>
        <w:t xml:space="preserve"> </w:t>
      </w:r>
      <w:r>
        <w:rPr>
          <w:color w:val="001F5F"/>
        </w:rPr>
        <w:t>des</w:t>
      </w:r>
      <w:r>
        <w:rPr>
          <w:color w:val="001F5F"/>
          <w:spacing w:val="-2"/>
        </w:rPr>
        <w:t xml:space="preserve"> </w:t>
      </w:r>
      <w:r>
        <w:rPr>
          <w:color w:val="001F5F"/>
        </w:rPr>
        <w:t>candidatures</w:t>
      </w:r>
      <w:r>
        <w:rPr>
          <w:color w:val="001F5F"/>
          <w:spacing w:val="-1"/>
        </w:rPr>
        <w:t xml:space="preserve"> </w:t>
      </w:r>
      <w:r>
        <w:rPr>
          <w:color w:val="001F5F"/>
        </w:rPr>
        <w:t>le</w:t>
      </w:r>
      <w:r>
        <w:rPr>
          <w:color w:val="001F5F"/>
          <w:spacing w:val="2"/>
        </w:rPr>
        <w:t xml:space="preserve"> </w:t>
      </w:r>
      <w:r w:rsidR="0077727F">
        <w:rPr>
          <w:color w:val="001F5F"/>
          <w:sz w:val="32"/>
        </w:rPr>
        <w:t>03/03/2022</w:t>
      </w:r>
    </w:p>
    <w:p w:rsidR="00B56D80" w:rsidRDefault="003C0BE9">
      <w:pPr>
        <w:spacing w:before="158"/>
        <w:ind w:left="645" w:right="941"/>
        <w:jc w:val="center"/>
        <w:rPr>
          <w:sz w:val="24"/>
        </w:rPr>
      </w:pPr>
      <w:r>
        <w:rPr>
          <w:color w:val="001F5F"/>
          <w:sz w:val="24"/>
          <w:u w:val="single" w:color="001F5F"/>
        </w:rPr>
        <w:t>Public</w:t>
      </w:r>
      <w:r>
        <w:rPr>
          <w:color w:val="001F5F"/>
          <w:spacing w:val="-3"/>
          <w:sz w:val="24"/>
          <w:u w:val="single" w:color="001F5F"/>
        </w:rPr>
        <w:t xml:space="preserve"> </w:t>
      </w:r>
      <w:r>
        <w:rPr>
          <w:color w:val="001F5F"/>
          <w:sz w:val="24"/>
          <w:u w:val="single" w:color="001F5F"/>
        </w:rPr>
        <w:t>cible</w:t>
      </w:r>
      <w:r>
        <w:rPr>
          <w:color w:val="001F5F"/>
          <w:spacing w:val="-1"/>
          <w:sz w:val="24"/>
        </w:rPr>
        <w:t xml:space="preserve"> </w:t>
      </w:r>
      <w:r>
        <w:rPr>
          <w:color w:val="001F5F"/>
          <w:sz w:val="24"/>
        </w:rPr>
        <w:t>:</w:t>
      </w:r>
      <w:r>
        <w:rPr>
          <w:color w:val="001F5F"/>
          <w:spacing w:val="-4"/>
          <w:sz w:val="24"/>
        </w:rPr>
        <w:t xml:space="preserve"> </w:t>
      </w:r>
      <w:r>
        <w:rPr>
          <w:color w:val="001F5F"/>
          <w:sz w:val="24"/>
        </w:rPr>
        <w:t>résidents</w:t>
      </w:r>
      <w:r>
        <w:rPr>
          <w:color w:val="001F5F"/>
          <w:spacing w:val="-3"/>
          <w:sz w:val="24"/>
        </w:rPr>
        <w:t xml:space="preserve"> </w:t>
      </w:r>
      <w:r w:rsidR="00AB0FF9">
        <w:rPr>
          <w:color w:val="001F5F"/>
          <w:sz w:val="24"/>
        </w:rPr>
        <w:t>d</w:t>
      </w:r>
      <w:r>
        <w:rPr>
          <w:color w:val="001F5F"/>
          <w:sz w:val="24"/>
        </w:rPr>
        <w:t>'E</w:t>
      </w:r>
      <w:r w:rsidR="00AB0FF9">
        <w:rPr>
          <w:color w:val="001F5F"/>
          <w:sz w:val="24"/>
        </w:rPr>
        <w:t>HPAD</w:t>
      </w:r>
    </w:p>
    <w:p w:rsidR="00B56D80" w:rsidRDefault="00B56D80">
      <w:pPr>
        <w:pStyle w:val="Corpsdetexte"/>
        <w:rPr>
          <w:sz w:val="20"/>
        </w:rPr>
      </w:pPr>
    </w:p>
    <w:p w:rsidR="00B56D80" w:rsidRDefault="00B56D80">
      <w:pPr>
        <w:pStyle w:val="Corpsdetexte"/>
        <w:rPr>
          <w:sz w:val="20"/>
        </w:rPr>
      </w:pPr>
    </w:p>
    <w:p w:rsidR="00B56D80" w:rsidRDefault="00B56D80">
      <w:pPr>
        <w:pStyle w:val="Corpsdetexte"/>
        <w:rPr>
          <w:sz w:val="20"/>
        </w:rPr>
      </w:pPr>
    </w:p>
    <w:p w:rsidR="00B56D80" w:rsidRDefault="00B56D80">
      <w:pPr>
        <w:pStyle w:val="Corpsdetexte"/>
        <w:rPr>
          <w:sz w:val="20"/>
        </w:rPr>
      </w:pPr>
    </w:p>
    <w:p w:rsidR="00B56D80" w:rsidRDefault="003C0BE9">
      <w:pPr>
        <w:pStyle w:val="Corpsdetexte"/>
        <w:spacing w:before="10"/>
        <w:rPr>
          <w:sz w:val="14"/>
        </w:rPr>
      </w:pPr>
      <w:r>
        <w:rPr>
          <w:noProof/>
          <w:lang w:eastAsia="fr-FR"/>
        </w:rPr>
        <w:drawing>
          <wp:anchor distT="0" distB="0" distL="0" distR="0" simplePos="0" relativeHeight="4" behindDoc="0" locked="0" layoutInCell="1" allowOverlap="1">
            <wp:simplePos x="0" y="0"/>
            <wp:positionH relativeFrom="page">
              <wp:posOffset>783418</wp:posOffset>
            </wp:positionH>
            <wp:positionV relativeFrom="paragraph">
              <wp:posOffset>522608</wp:posOffset>
            </wp:positionV>
            <wp:extent cx="729646" cy="6207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29646" cy="620744"/>
                    </a:xfrm>
                    <a:prstGeom prst="rect">
                      <a:avLst/>
                    </a:prstGeom>
                  </pic:spPr>
                </pic:pic>
              </a:graphicData>
            </a:graphic>
          </wp:anchor>
        </w:drawing>
      </w:r>
      <w:r>
        <w:rPr>
          <w:noProof/>
          <w:lang w:eastAsia="fr-FR"/>
        </w:rPr>
        <w:drawing>
          <wp:anchor distT="0" distB="0" distL="0" distR="0" simplePos="0" relativeHeight="5" behindDoc="0" locked="0" layoutInCell="1" allowOverlap="1">
            <wp:simplePos x="0" y="0"/>
            <wp:positionH relativeFrom="page">
              <wp:posOffset>2260600</wp:posOffset>
            </wp:positionH>
            <wp:positionV relativeFrom="paragraph">
              <wp:posOffset>672262</wp:posOffset>
            </wp:positionV>
            <wp:extent cx="908256" cy="402336"/>
            <wp:effectExtent l="0" t="0" r="0" b="0"/>
            <wp:wrapTopAndBottom/>
            <wp:docPr id="7" name="image4.jpeg" descr="Logo-FF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908256" cy="402336"/>
                    </a:xfrm>
                    <a:prstGeom prst="rect">
                      <a:avLst/>
                    </a:prstGeom>
                  </pic:spPr>
                </pic:pic>
              </a:graphicData>
            </a:graphic>
          </wp:anchor>
        </w:drawing>
      </w:r>
      <w:r>
        <w:rPr>
          <w:noProof/>
          <w:lang w:eastAsia="fr-FR"/>
        </w:rPr>
        <w:drawing>
          <wp:anchor distT="0" distB="0" distL="0" distR="0" simplePos="0" relativeHeight="6" behindDoc="0" locked="0" layoutInCell="1" allowOverlap="1">
            <wp:simplePos x="0" y="0"/>
            <wp:positionH relativeFrom="page">
              <wp:posOffset>3752101</wp:posOffset>
            </wp:positionH>
            <wp:positionV relativeFrom="paragraph">
              <wp:posOffset>140093</wp:posOffset>
            </wp:positionV>
            <wp:extent cx="2866076" cy="105260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866076" cy="1052607"/>
                    </a:xfrm>
                    <a:prstGeom prst="rect">
                      <a:avLst/>
                    </a:prstGeom>
                  </pic:spPr>
                </pic:pic>
              </a:graphicData>
            </a:graphic>
          </wp:anchor>
        </w:drawing>
      </w:r>
      <w:r>
        <w:rPr>
          <w:noProof/>
          <w:lang w:eastAsia="fr-FR"/>
        </w:rPr>
        <w:drawing>
          <wp:anchor distT="0" distB="0" distL="0" distR="0" simplePos="0" relativeHeight="7" behindDoc="0" locked="0" layoutInCell="1" allowOverlap="1">
            <wp:simplePos x="0" y="0"/>
            <wp:positionH relativeFrom="page">
              <wp:posOffset>2780029</wp:posOffset>
            </wp:positionH>
            <wp:positionV relativeFrom="paragraph">
              <wp:posOffset>1483741</wp:posOffset>
            </wp:positionV>
            <wp:extent cx="904874" cy="27241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904874" cy="272415"/>
                    </a:xfrm>
                    <a:prstGeom prst="rect">
                      <a:avLst/>
                    </a:prstGeom>
                  </pic:spPr>
                </pic:pic>
              </a:graphicData>
            </a:graphic>
          </wp:anchor>
        </w:drawing>
      </w:r>
      <w:r>
        <w:rPr>
          <w:noProof/>
          <w:lang w:eastAsia="fr-FR"/>
        </w:rPr>
        <w:drawing>
          <wp:anchor distT="0" distB="0" distL="0" distR="0" simplePos="0" relativeHeight="8" behindDoc="0" locked="0" layoutInCell="1" allowOverlap="1">
            <wp:simplePos x="0" y="0"/>
            <wp:positionH relativeFrom="page">
              <wp:posOffset>4370704</wp:posOffset>
            </wp:positionH>
            <wp:positionV relativeFrom="paragraph">
              <wp:posOffset>1317206</wp:posOffset>
            </wp:positionV>
            <wp:extent cx="568640" cy="430053"/>
            <wp:effectExtent l="0" t="0" r="0" b="0"/>
            <wp:wrapTopAndBottom/>
            <wp:docPr id="13" name="image7.png" descr="Agence nationale de l'habitat (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568640" cy="430053"/>
                    </a:xfrm>
                    <a:prstGeom prst="rect">
                      <a:avLst/>
                    </a:prstGeom>
                  </pic:spPr>
                </pic:pic>
              </a:graphicData>
            </a:graphic>
          </wp:anchor>
        </w:drawing>
      </w:r>
    </w:p>
    <w:p w:rsidR="00B56D80" w:rsidRDefault="00B56D80">
      <w:pPr>
        <w:pStyle w:val="Corpsdetexte"/>
        <w:spacing w:before="6"/>
        <w:rPr>
          <w:sz w:val="10"/>
        </w:rPr>
      </w:pPr>
    </w:p>
    <w:p w:rsidR="00B56D80" w:rsidRDefault="00B56D80">
      <w:pPr>
        <w:rPr>
          <w:sz w:val="10"/>
        </w:rPr>
        <w:sectPr w:rsidR="00B56D80">
          <w:type w:val="continuous"/>
          <w:pgSz w:w="11910" w:h="16840"/>
          <w:pgMar w:top="840" w:right="740" w:bottom="280" w:left="1040" w:header="720" w:footer="720" w:gutter="0"/>
          <w:cols w:space="720"/>
        </w:sectPr>
      </w:pPr>
    </w:p>
    <w:p w:rsidR="00227D98" w:rsidRDefault="00227D98">
      <w:pPr>
        <w:spacing w:before="25"/>
        <w:ind w:left="645" w:right="229"/>
        <w:jc w:val="center"/>
        <w:rPr>
          <w:b/>
          <w:color w:val="001F5F"/>
          <w:sz w:val="30"/>
        </w:rPr>
      </w:pPr>
    </w:p>
    <w:p w:rsidR="00B56D80" w:rsidRDefault="003C0BE9">
      <w:pPr>
        <w:spacing w:before="25"/>
        <w:ind w:left="645" w:right="229"/>
        <w:jc w:val="center"/>
        <w:rPr>
          <w:b/>
          <w:sz w:val="30"/>
        </w:rPr>
      </w:pPr>
      <w:r>
        <w:rPr>
          <w:b/>
          <w:color w:val="001F5F"/>
          <w:sz w:val="30"/>
        </w:rPr>
        <w:t>CONTEXTE</w:t>
      </w:r>
      <w:r>
        <w:rPr>
          <w:b/>
          <w:color w:val="001F5F"/>
          <w:spacing w:val="-4"/>
          <w:sz w:val="30"/>
        </w:rPr>
        <w:t xml:space="preserve"> </w:t>
      </w:r>
      <w:r>
        <w:rPr>
          <w:b/>
          <w:color w:val="001F5F"/>
          <w:sz w:val="30"/>
        </w:rPr>
        <w:t>DE</w:t>
      </w:r>
      <w:r>
        <w:rPr>
          <w:b/>
          <w:color w:val="001F5F"/>
          <w:spacing w:val="-3"/>
          <w:sz w:val="30"/>
        </w:rPr>
        <w:t xml:space="preserve"> </w:t>
      </w:r>
      <w:r>
        <w:rPr>
          <w:b/>
          <w:color w:val="001F5F"/>
          <w:sz w:val="30"/>
        </w:rPr>
        <w:t>L'APPEL</w:t>
      </w:r>
      <w:r>
        <w:rPr>
          <w:b/>
          <w:color w:val="001F5F"/>
          <w:spacing w:val="-4"/>
          <w:sz w:val="30"/>
        </w:rPr>
        <w:t xml:space="preserve"> </w:t>
      </w:r>
      <w:r w:rsidR="001B42D4">
        <w:rPr>
          <w:b/>
          <w:color w:val="001F5F"/>
          <w:sz w:val="30"/>
        </w:rPr>
        <w:t>À</w:t>
      </w:r>
      <w:r>
        <w:rPr>
          <w:b/>
          <w:color w:val="001F5F"/>
          <w:spacing w:val="-3"/>
          <w:sz w:val="30"/>
        </w:rPr>
        <w:t xml:space="preserve"> </w:t>
      </w:r>
      <w:r>
        <w:rPr>
          <w:b/>
          <w:color w:val="001F5F"/>
          <w:sz w:val="30"/>
        </w:rPr>
        <w:t>PROJETS</w:t>
      </w:r>
    </w:p>
    <w:p w:rsidR="00B56D80" w:rsidRDefault="003C0BE9" w:rsidP="00857357">
      <w:pPr>
        <w:spacing w:before="251" w:line="300" w:lineRule="auto"/>
        <w:ind w:left="284" w:right="207"/>
        <w:jc w:val="both"/>
      </w:pPr>
      <w:r>
        <w:t>Issue de la loi d’adaptation de la société au vieillissement, la conférence des financeurs de la</w:t>
      </w:r>
      <w:r>
        <w:rPr>
          <w:spacing w:val="1"/>
        </w:rPr>
        <w:t xml:space="preserve"> </w:t>
      </w:r>
      <w:r>
        <w:t>prévention de la perte d’autonomie constitue une instance de coordination des financements de la</w:t>
      </w:r>
      <w:r>
        <w:rPr>
          <w:spacing w:val="1"/>
        </w:rPr>
        <w:t xml:space="preserve"> </w:t>
      </w:r>
      <w:r>
        <w:t>prévention</w:t>
      </w:r>
      <w:r>
        <w:rPr>
          <w:spacing w:val="1"/>
        </w:rPr>
        <w:t xml:space="preserve"> </w:t>
      </w:r>
      <w:r>
        <w:t>de la perte d’autonomie. Présidée par le Département et vice-présidée par l’Agence</w:t>
      </w:r>
      <w:r>
        <w:rPr>
          <w:spacing w:val="1"/>
        </w:rPr>
        <w:t xml:space="preserve"> </w:t>
      </w:r>
      <w:r>
        <w:t>régionale de santé, la conférence des financeurs se compose de nombreux partenaires : C</w:t>
      </w:r>
      <w:r w:rsidR="00AB0FF9">
        <w:t>ARSAT</w:t>
      </w:r>
      <w:r>
        <w:t>,</w:t>
      </w:r>
      <w:r>
        <w:rPr>
          <w:spacing w:val="1"/>
        </w:rPr>
        <w:t xml:space="preserve"> </w:t>
      </w:r>
      <w:r>
        <w:t>Mutualité Sociale Agricole, Assurance maladie, Caisses de retraite Agirc-Arrco, Mutualité française,</w:t>
      </w:r>
      <w:r>
        <w:rPr>
          <w:spacing w:val="1"/>
        </w:rPr>
        <w:t xml:space="preserve"> </w:t>
      </w:r>
      <w:r>
        <w:rPr>
          <w:spacing w:val="-1"/>
        </w:rPr>
        <w:t>Agence</w:t>
      </w:r>
      <w:r>
        <w:rPr>
          <w:spacing w:val="-9"/>
        </w:rPr>
        <w:t xml:space="preserve"> </w:t>
      </w:r>
      <w:r>
        <w:rPr>
          <w:spacing w:val="-1"/>
        </w:rPr>
        <w:t>nationale</w:t>
      </w:r>
      <w:r>
        <w:rPr>
          <w:spacing w:val="-9"/>
        </w:rPr>
        <w:t xml:space="preserve"> </w:t>
      </w:r>
      <w:r>
        <w:rPr>
          <w:spacing w:val="-1"/>
        </w:rPr>
        <w:t>pour</w:t>
      </w:r>
      <w:r>
        <w:rPr>
          <w:spacing w:val="-10"/>
        </w:rPr>
        <w:t xml:space="preserve"> </w:t>
      </w:r>
      <w:r>
        <w:rPr>
          <w:spacing w:val="-1"/>
        </w:rPr>
        <w:t>l’amélioration</w:t>
      </w:r>
      <w:r>
        <w:rPr>
          <w:spacing w:val="-10"/>
        </w:rPr>
        <w:t xml:space="preserve"> </w:t>
      </w:r>
      <w:r>
        <w:t>de</w:t>
      </w:r>
      <w:r>
        <w:rPr>
          <w:spacing w:val="-9"/>
        </w:rPr>
        <w:t xml:space="preserve"> </w:t>
      </w:r>
      <w:r>
        <w:t>l’habitat,</w:t>
      </w:r>
      <w:r>
        <w:rPr>
          <w:spacing w:val="-10"/>
        </w:rPr>
        <w:t xml:space="preserve"> </w:t>
      </w:r>
      <w:r>
        <w:t>Région,</w:t>
      </w:r>
      <w:r>
        <w:rPr>
          <w:spacing w:val="-11"/>
        </w:rPr>
        <w:t xml:space="preserve"> </w:t>
      </w:r>
      <w:r>
        <w:t>Centre</w:t>
      </w:r>
      <w:r>
        <w:rPr>
          <w:spacing w:val="-9"/>
        </w:rPr>
        <w:t xml:space="preserve"> </w:t>
      </w:r>
      <w:r>
        <w:t>communal</w:t>
      </w:r>
      <w:r>
        <w:rPr>
          <w:spacing w:val="-11"/>
        </w:rPr>
        <w:t xml:space="preserve"> </w:t>
      </w:r>
      <w:r>
        <w:t>d'Action</w:t>
      </w:r>
      <w:r>
        <w:rPr>
          <w:spacing w:val="-9"/>
        </w:rPr>
        <w:t xml:space="preserve"> </w:t>
      </w:r>
      <w:r>
        <w:t>Social</w:t>
      </w:r>
      <w:r>
        <w:rPr>
          <w:spacing w:val="-11"/>
        </w:rPr>
        <w:t xml:space="preserve"> </w:t>
      </w:r>
      <w:r>
        <w:t>d'Evreux,</w:t>
      </w:r>
      <w:r>
        <w:rPr>
          <w:spacing w:val="1"/>
        </w:rPr>
        <w:t xml:space="preserve"> </w:t>
      </w:r>
      <w:r>
        <w:t>Communauté</w:t>
      </w:r>
      <w:r>
        <w:rPr>
          <w:spacing w:val="1"/>
        </w:rPr>
        <w:t xml:space="preserve"> </w:t>
      </w:r>
      <w:r>
        <w:t>d'agglomération</w:t>
      </w:r>
      <w:r>
        <w:rPr>
          <w:spacing w:val="1"/>
        </w:rPr>
        <w:t xml:space="preserve"> </w:t>
      </w:r>
      <w:r>
        <w:t>Seine</w:t>
      </w:r>
      <w:r>
        <w:rPr>
          <w:spacing w:val="1"/>
        </w:rPr>
        <w:t xml:space="preserve"> </w:t>
      </w:r>
      <w:r>
        <w:t>Eure,</w:t>
      </w:r>
      <w:r>
        <w:rPr>
          <w:spacing w:val="1"/>
        </w:rPr>
        <w:t xml:space="preserve"> </w:t>
      </w:r>
      <w:r>
        <w:t>Communauté</w:t>
      </w:r>
      <w:r>
        <w:rPr>
          <w:spacing w:val="1"/>
        </w:rPr>
        <w:t xml:space="preserve"> </w:t>
      </w:r>
      <w:r>
        <w:t>de</w:t>
      </w:r>
      <w:r>
        <w:rPr>
          <w:spacing w:val="1"/>
        </w:rPr>
        <w:t xml:space="preserve"> </w:t>
      </w:r>
      <w:r>
        <w:t>communes</w:t>
      </w:r>
      <w:r>
        <w:rPr>
          <w:spacing w:val="1"/>
        </w:rPr>
        <w:t xml:space="preserve"> </w:t>
      </w:r>
      <w:r>
        <w:t>de</w:t>
      </w:r>
      <w:r>
        <w:rPr>
          <w:spacing w:val="1"/>
        </w:rPr>
        <w:t xml:space="preserve"> </w:t>
      </w:r>
      <w:r>
        <w:t>Bernay</w:t>
      </w:r>
      <w:r>
        <w:rPr>
          <w:spacing w:val="1"/>
        </w:rPr>
        <w:t xml:space="preserve"> </w:t>
      </w:r>
      <w:r>
        <w:t>Terres</w:t>
      </w:r>
      <w:r>
        <w:rPr>
          <w:spacing w:val="1"/>
        </w:rPr>
        <w:t xml:space="preserve"> </w:t>
      </w:r>
      <w:r>
        <w:t>de</w:t>
      </w:r>
      <w:r>
        <w:rPr>
          <w:spacing w:val="1"/>
        </w:rPr>
        <w:t xml:space="preserve"> </w:t>
      </w:r>
      <w:r>
        <w:t>Normandie, Communauté de communes de Roumois Seine, Communauté de communes de Seine-</w:t>
      </w:r>
      <w:r>
        <w:rPr>
          <w:spacing w:val="1"/>
        </w:rPr>
        <w:t xml:space="preserve"> </w:t>
      </w:r>
      <w:r>
        <w:t>Normandie-Agglomération,</w:t>
      </w:r>
      <w:r>
        <w:rPr>
          <w:spacing w:val="-4"/>
        </w:rPr>
        <w:t xml:space="preserve"> </w:t>
      </w:r>
      <w:r>
        <w:t>Communauté</w:t>
      </w:r>
      <w:r>
        <w:rPr>
          <w:spacing w:val="-2"/>
        </w:rPr>
        <w:t xml:space="preserve"> </w:t>
      </w:r>
      <w:r>
        <w:t>de</w:t>
      </w:r>
      <w:r>
        <w:rPr>
          <w:spacing w:val="-2"/>
        </w:rPr>
        <w:t xml:space="preserve"> </w:t>
      </w:r>
      <w:r>
        <w:t>commune</w:t>
      </w:r>
      <w:r>
        <w:rPr>
          <w:spacing w:val="-2"/>
        </w:rPr>
        <w:t xml:space="preserve"> </w:t>
      </w:r>
      <w:r>
        <w:t>de</w:t>
      </w:r>
      <w:r>
        <w:rPr>
          <w:spacing w:val="-2"/>
        </w:rPr>
        <w:t xml:space="preserve"> </w:t>
      </w:r>
      <w:r>
        <w:t>Pont-Audemer</w:t>
      </w:r>
      <w:r>
        <w:rPr>
          <w:spacing w:val="-2"/>
        </w:rPr>
        <w:t xml:space="preserve"> </w:t>
      </w:r>
      <w:r>
        <w:t>et</w:t>
      </w:r>
      <w:r>
        <w:rPr>
          <w:spacing w:val="-3"/>
        </w:rPr>
        <w:t xml:space="preserve"> </w:t>
      </w:r>
      <w:r>
        <w:t>la</w:t>
      </w:r>
      <w:r>
        <w:rPr>
          <w:spacing w:val="-3"/>
        </w:rPr>
        <w:t xml:space="preserve"> </w:t>
      </w:r>
      <w:r>
        <w:t>Caisse</w:t>
      </w:r>
      <w:r>
        <w:rPr>
          <w:spacing w:val="-1"/>
        </w:rPr>
        <w:t xml:space="preserve"> </w:t>
      </w:r>
      <w:r>
        <w:t>des</w:t>
      </w:r>
      <w:r>
        <w:rPr>
          <w:spacing w:val="-3"/>
        </w:rPr>
        <w:t xml:space="preserve"> </w:t>
      </w:r>
      <w:r>
        <w:t>dépôts.</w:t>
      </w:r>
    </w:p>
    <w:p w:rsidR="00AB0FF9" w:rsidRDefault="00AB0FF9" w:rsidP="00857357">
      <w:pPr>
        <w:spacing w:before="1" w:line="300" w:lineRule="auto"/>
        <w:ind w:left="284" w:right="207"/>
        <w:jc w:val="both"/>
      </w:pPr>
    </w:p>
    <w:p w:rsidR="00B56D80" w:rsidRDefault="003C0BE9" w:rsidP="00857357">
      <w:pPr>
        <w:spacing w:before="1" w:line="300" w:lineRule="auto"/>
        <w:ind w:left="284" w:right="207"/>
        <w:jc w:val="both"/>
      </w:pPr>
      <w:r>
        <w:t>La</w:t>
      </w:r>
      <w:r>
        <w:rPr>
          <w:spacing w:val="-5"/>
        </w:rPr>
        <w:t xml:space="preserve"> </w:t>
      </w:r>
      <w:r>
        <w:t>conférence</w:t>
      </w:r>
      <w:r>
        <w:rPr>
          <w:spacing w:val="-4"/>
        </w:rPr>
        <w:t xml:space="preserve"> </w:t>
      </w:r>
      <w:r>
        <w:t>des</w:t>
      </w:r>
      <w:r>
        <w:rPr>
          <w:spacing w:val="-4"/>
        </w:rPr>
        <w:t xml:space="preserve"> </w:t>
      </w:r>
      <w:r>
        <w:t>financeurs</w:t>
      </w:r>
      <w:r>
        <w:rPr>
          <w:spacing w:val="-6"/>
        </w:rPr>
        <w:t xml:space="preserve"> </w:t>
      </w:r>
      <w:r>
        <w:t>constitue</w:t>
      </w:r>
      <w:r>
        <w:rPr>
          <w:spacing w:val="-4"/>
        </w:rPr>
        <w:t xml:space="preserve"> </w:t>
      </w:r>
      <w:r>
        <w:t>un</w:t>
      </w:r>
      <w:r>
        <w:rPr>
          <w:spacing w:val="-4"/>
        </w:rPr>
        <w:t xml:space="preserve"> </w:t>
      </w:r>
      <w:r>
        <w:t>cadre</w:t>
      </w:r>
      <w:r>
        <w:rPr>
          <w:spacing w:val="-5"/>
        </w:rPr>
        <w:t xml:space="preserve"> </w:t>
      </w:r>
      <w:r>
        <w:t>d’intervention</w:t>
      </w:r>
      <w:r>
        <w:rPr>
          <w:spacing w:val="-4"/>
        </w:rPr>
        <w:t xml:space="preserve"> </w:t>
      </w:r>
      <w:r>
        <w:t>partagé</w:t>
      </w:r>
      <w:r>
        <w:rPr>
          <w:spacing w:val="-4"/>
        </w:rPr>
        <w:t xml:space="preserve"> </w:t>
      </w:r>
      <w:r>
        <w:t>qui</w:t>
      </w:r>
      <w:r>
        <w:rPr>
          <w:spacing w:val="-6"/>
        </w:rPr>
        <w:t xml:space="preserve"> </w:t>
      </w:r>
      <w:r>
        <w:t>permet</w:t>
      </w:r>
      <w:r>
        <w:rPr>
          <w:spacing w:val="-5"/>
        </w:rPr>
        <w:t xml:space="preserve"> </w:t>
      </w:r>
      <w:r>
        <w:t>le</w:t>
      </w:r>
      <w:r>
        <w:rPr>
          <w:spacing w:val="-4"/>
        </w:rPr>
        <w:t xml:space="preserve"> </w:t>
      </w:r>
      <w:r>
        <w:t>soutien</w:t>
      </w:r>
      <w:r>
        <w:rPr>
          <w:spacing w:val="1"/>
        </w:rPr>
        <w:t xml:space="preserve"> </w:t>
      </w:r>
      <w:r>
        <w:t>de démarches et de projets en matière de prévention de la perte d’autonomie dans de multiples</w:t>
      </w:r>
      <w:r>
        <w:rPr>
          <w:spacing w:val="1"/>
        </w:rPr>
        <w:t xml:space="preserve"> </w:t>
      </w:r>
      <w:r>
        <w:t>champs : aides techniques, soutien aux aidants, lien social, mobilité, prévention santé, usages du</w:t>
      </w:r>
      <w:r>
        <w:rPr>
          <w:spacing w:val="1"/>
        </w:rPr>
        <w:t xml:space="preserve"> </w:t>
      </w:r>
      <w:r>
        <w:t>numérique…</w:t>
      </w:r>
    </w:p>
    <w:p w:rsidR="00B56D80" w:rsidRDefault="003C0BE9" w:rsidP="00857357">
      <w:pPr>
        <w:spacing w:before="2" w:line="300" w:lineRule="auto"/>
        <w:ind w:left="284" w:right="207"/>
        <w:jc w:val="both"/>
      </w:pPr>
      <w:r>
        <w:t>L’instruction N° DGCS/3A/CNSA/2018/156 du 25 juin 2018 permet désormais la mobilisation des</w:t>
      </w:r>
      <w:r>
        <w:rPr>
          <w:spacing w:val="1"/>
        </w:rPr>
        <w:t xml:space="preserve"> </w:t>
      </w:r>
      <w:r>
        <w:t>concours</w:t>
      </w:r>
      <w:r>
        <w:rPr>
          <w:spacing w:val="-8"/>
        </w:rPr>
        <w:t xml:space="preserve"> </w:t>
      </w:r>
      <w:r>
        <w:t>versés</w:t>
      </w:r>
      <w:r>
        <w:rPr>
          <w:spacing w:val="-5"/>
        </w:rPr>
        <w:t xml:space="preserve"> </w:t>
      </w:r>
      <w:r>
        <w:t>aux</w:t>
      </w:r>
      <w:r>
        <w:rPr>
          <w:spacing w:val="-5"/>
        </w:rPr>
        <w:t xml:space="preserve"> </w:t>
      </w:r>
      <w:r>
        <w:t>conférences</w:t>
      </w:r>
      <w:r>
        <w:rPr>
          <w:spacing w:val="-4"/>
        </w:rPr>
        <w:t xml:space="preserve"> </w:t>
      </w:r>
      <w:r>
        <w:t>des</w:t>
      </w:r>
      <w:r>
        <w:rPr>
          <w:spacing w:val="-5"/>
        </w:rPr>
        <w:t xml:space="preserve"> </w:t>
      </w:r>
      <w:r>
        <w:t>financeurs</w:t>
      </w:r>
      <w:r>
        <w:rPr>
          <w:spacing w:val="-7"/>
        </w:rPr>
        <w:t xml:space="preserve"> </w:t>
      </w:r>
      <w:r>
        <w:t>à</w:t>
      </w:r>
      <w:r>
        <w:rPr>
          <w:spacing w:val="-6"/>
        </w:rPr>
        <w:t xml:space="preserve"> </w:t>
      </w:r>
      <w:r>
        <w:t>destination</w:t>
      </w:r>
      <w:r>
        <w:rPr>
          <w:spacing w:val="-4"/>
        </w:rPr>
        <w:t xml:space="preserve"> </w:t>
      </w:r>
      <w:r>
        <w:t>des</w:t>
      </w:r>
      <w:r>
        <w:rPr>
          <w:spacing w:val="-8"/>
        </w:rPr>
        <w:t xml:space="preserve"> </w:t>
      </w:r>
      <w:r>
        <w:t>résidents</w:t>
      </w:r>
      <w:r>
        <w:rPr>
          <w:spacing w:val="-5"/>
        </w:rPr>
        <w:t xml:space="preserve"> </w:t>
      </w:r>
      <w:r>
        <w:t>des</w:t>
      </w:r>
      <w:r>
        <w:rPr>
          <w:spacing w:val="-7"/>
        </w:rPr>
        <w:t xml:space="preserve"> </w:t>
      </w:r>
      <w:r>
        <w:t>E</w:t>
      </w:r>
      <w:r w:rsidR="00AB0FF9">
        <w:t>HPAD</w:t>
      </w:r>
      <w:r>
        <w:rPr>
          <w:spacing w:val="-6"/>
        </w:rPr>
        <w:t xml:space="preserve"> </w:t>
      </w:r>
      <w:r>
        <w:t>afin</w:t>
      </w:r>
      <w:r>
        <w:rPr>
          <w:spacing w:val="-4"/>
        </w:rPr>
        <w:t xml:space="preserve"> </w:t>
      </w:r>
      <w:r>
        <w:t>que</w:t>
      </w:r>
      <w:r>
        <w:rPr>
          <w:spacing w:val="-5"/>
        </w:rPr>
        <w:t xml:space="preserve"> </w:t>
      </w:r>
      <w:r>
        <w:t>soient</w:t>
      </w:r>
      <w:r>
        <w:rPr>
          <w:spacing w:val="-42"/>
        </w:rPr>
        <w:t xml:space="preserve"> </w:t>
      </w:r>
      <w:r>
        <w:rPr>
          <w:spacing w:val="-1"/>
        </w:rPr>
        <w:t>mises</w:t>
      </w:r>
      <w:r>
        <w:rPr>
          <w:spacing w:val="-11"/>
        </w:rPr>
        <w:t xml:space="preserve"> </w:t>
      </w:r>
      <w:r>
        <w:rPr>
          <w:spacing w:val="-1"/>
        </w:rPr>
        <w:t>en</w:t>
      </w:r>
      <w:r>
        <w:rPr>
          <w:spacing w:val="-9"/>
        </w:rPr>
        <w:t xml:space="preserve"> </w:t>
      </w:r>
      <w:r>
        <w:rPr>
          <w:spacing w:val="-1"/>
        </w:rPr>
        <w:t>œuvre</w:t>
      </w:r>
      <w:r>
        <w:rPr>
          <w:spacing w:val="-10"/>
        </w:rPr>
        <w:t xml:space="preserve"> </w:t>
      </w:r>
      <w:r>
        <w:rPr>
          <w:spacing w:val="-1"/>
        </w:rPr>
        <w:t>des</w:t>
      </w:r>
      <w:r>
        <w:rPr>
          <w:spacing w:val="-11"/>
        </w:rPr>
        <w:t xml:space="preserve"> </w:t>
      </w:r>
      <w:r>
        <w:t>actions</w:t>
      </w:r>
      <w:r>
        <w:rPr>
          <w:spacing w:val="-14"/>
        </w:rPr>
        <w:t xml:space="preserve"> </w:t>
      </w:r>
      <w:r>
        <w:t>collectives</w:t>
      </w:r>
      <w:r>
        <w:rPr>
          <w:spacing w:val="-11"/>
        </w:rPr>
        <w:t xml:space="preserve"> </w:t>
      </w:r>
      <w:r>
        <w:t>de</w:t>
      </w:r>
      <w:r>
        <w:rPr>
          <w:spacing w:val="-10"/>
        </w:rPr>
        <w:t xml:space="preserve"> </w:t>
      </w:r>
      <w:r>
        <w:t>lien</w:t>
      </w:r>
      <w:r>
        <w:rPr>
          <w:spacing w:val="-9"/>
        </w:rPr>
        <w:t xml:space="preserve"> </w:t>
      </w:r>
      <w:r>
        <w:t>social,</w:t>
      </w:r>
      <w:r>
        <w:rPr>
          <w:spacing w:val="-9"/>
        </w:rPr>
        <w:t xml:space="preserve"> </w:t>
      </w:r>
      <w:r>
        <w:t>bien-être</w:t>
      </w:r>
      <w:r>
        <w:rPr>
          <w:spacing w:val="-10"/>
        </w:rPr>
        <w:t xml:space="preserve"> </w:t>
      </w:r>
      <w:r>
        <w:t>et</w:t>
      </w:r>
      <w:r>
        <w:rPr>
          <w:spacing w:val="-9"/>
        </w:rPr>
        <w:t xml:space="preserve"> </w:t>
      </w:r>
      <w:r>
        <w:t>estime</w:t>
      </w:r>
      <w:r>
        <w:rPr>
          <w:spacing w:val="-10"/>
        </w:rPr>
        <w:t xml:space="preserve"> </w:t>
      </w:r>
      <w:r>
        <w:t>de</w:t>
      </w:r>
      <w:r>
        <w:rPr>
          <w:spacing w:val="-10"/>
        </w:rPr>
        <w:t xml:space="preserve"> </w:t>
      </w:r>
      <w:r>
        <w:t>soi</w:t>
      </w:r>
      <w:r>
        <w:rPr>
          <w:spacing w:val="-12"/>
        </w:rPr>
        <w:t xml:space="preserve"> </w:t>
      </w:r>
      <w:r>
        <w:t>/</w:t>
      </w:r>
      <w:r>
        <w:rPr>
          <w:spacing w:val="-12"/>
        </w:rPr>
        <w:t xml:space="preserve"> </w:t>
      </w:r>
      <w:r>
        <w:t>prévention des</w:t>
      </w:r>
      <w:r>
        <w:rPr>
          <w:spacing w:val="-11"/>
        </w:rPr>
        <w:t xml:space="preserve"> </w:t>
      </w:r>
      <w:r>
        <w:t>chutes</w:t>
      </w:r>
    </w:p>
    <w:p w:rsidR="00B56D80" w:rsidRDefault="003C0BE9" w:rsidP="00857357">
      <w:pPr>
        <w:spacing w:line="300" w:lineRule="auto"/>
        <w:ind w:left="284" w:right="207"/>
        <w:jc w:val="both"/>
      </w:pPr>
      <w:r>
        <w:t>/ nutrition/ activités physiques / santé bucco-dentaire et repérage pr</w:t>
      </w:r>
      <w:r w:rsidR="00AB0FF9">
        <w:t>écoce de la perte d’autonomie. À</w:t>
      </w:r>
      <w:r>
        <w:rPr>
          <w:spacing w:val="-43"/>
        </w:rPr>
        <w:t xml:space="preserve"> </w:t>
      </w:r>
      <w:r>
        <w:t>compter</w:t>
      </w:r>
      <w:r>
        <w:rPr>
          <w:spacing w:val="1"/>
        </w:rPr>
        <w:t xml:space="preserve"> </w:t>
      </w:r>
      <w:r>
        <w:t>de</w:t>
      </w:r>
      <w:r>
        <w:rPr>
          <w:spacing w:val="1"/>
        </w:rPr>
        <w:t xml:space="preserve"> </w:t>
      </w:r>
      <w:r>
        <w:t>2019,</w:t>
      </w:r>
      <w:r>
        <w:rPr>
          <w:spacing w:val="1"/>
        </w:rPr>
        <w:t xml:space="preserve"> </w:t>
      </w:r>
      <w:r>
        <w:t>les</w:t>
      </w:r>
      <w:r>
        <w:rPr>
          <w:spacing w:val="1"/>
        </w:rPr>
        <w:t xml:space="preserve"> </w:t>
      </w:r>
      <w:r>
        <w:t>ARS</w:t>
      </w:r>
      <w:r>
        <w:rPr>
          <w:spacing w:val="1"/>
        </w:rPr>
        <w:t xml:space="preserve"> </w:t>
      </w:r>
      <w:r>
        <w:t>sont</w:t>
      </w:r>
      <w:r>
        <w:rPr>
          <w:spacing w:val="1"/>
        </w:rPr>
        <w:t xml:space="preserve"> </w:t>
      </w:r>
      <w:r>
        <w:t>destinataires</w:t>
      </w:r>
      <w:r>
        <w:rPr>
          <w:spacing w:val="1"/>
        </w:rPr>
        <w:t xml:space="preserve"> </w:t>
      </w:r>
      <w:r>
        <w:t>de</w:t>
      </w:r>
      <w:r>
        <w:rPr>
          <w:spacing w:val="1"/>
        </w:rPr>
        <w:t xml:space="preserve"> </w:t>
      </w:r>
      <w:r>
        <w:t>crédits</w:t>
      </w:r>
      <w:r>
        <w:rPr>
          <w:spacing w:val="1"/>
        </w:rPr>
        <w:t xml:space="preserve"> </w:t>
      </w:r>
      <w:r>
        <w:t>d’Assurance</w:t>
      </w:r>
      <w:r>
        <w:rPr>
          <w:spacing w:val="1"/>
        </w:rPr>
        <w:t xml:space="preserve"> </w:t>
      </w:r>
      <w:r>
        <w:t>maladie</w:t>
      </w:r>
      <w:r>
        <w:rPr>
          <w:spacing w:val="1"/>
        </w:rPr>
        <w:t xml:space="preserve"> </w:t>
      </w:r>
      <w:r>
        <w:t>pour</w:t>
      </w:r>
      <w:r>
        <w:rPr>
          <w:spacing w:val="1"/>
        </w:rPr>
        <w:t xml:space="preserve"> </w:t>
      </w:r>
      <w:r>
        <w:t>favoriser</w:t>
      </w:r>
      <w:r>
        <w:rPr>
          <w:spacing w:val="1"/>
        </w:rPr>
        <w:t xml:space="preserve"> </w:t>
      </w:r>
      <w:r>
        <w:t>le</w:t>
      </w:r>
      <w:r>
        <w:rPr>
          <w:spacing w:val="1"/>
        </w:rPr>
        <w:t xml:space="preserve"> </w:t>
      </w:r>
      <w:r>
        <w:t>déploiement</w:t>
      </w:r>
      <w:r>
        <w:rPr>
          <w:spacing w:val="-2"/>
        </w:rPr>
        <w:t xml:space="preserve"> </w:t>
      </w:r>
      <w:r>
        <w:t>d’actions</w:t>
      </w:r>
      <w:r>
        <w:rPr>
          <w:spacing w:val="-2"/>
        </w:rPr>
        <w:t xml:space="preserve"> </w:t>
      </w:r>
      <w:r>
        <w:t>de</w:t>
      </w:r>
      <w:r>
        <w:rPr>
          <w:spacing w:val="-1"/>
        </w:rPr>
        <w:t xml:space="preserve"> </w:t>
      </w:r>
      <w:r>
        <w:t>prévention de la</w:t>
      </w:r>
      <w:r>
        <w:rPr>
          <w:spacing w:val="-2"/>
        </w:rPr>
        <w:t xml:space="preserve"> </w:t>
      </w:r>
      <w:r>
        <w:t>perte d’autonomie</w:t>
      </w:r>
      <w:r>
        <w:rPr>
          <w:spacing w:val="-1"/>
        </w:rPr>
        <w:t xml:space="preserve"> </w:t>
      </w:r>
      <w:r>
        <w:t>dans</w:t>
      </w:r>
      <w:r>
        <w:rPr>
          <w:spacing w:val="-2"/>
        </w:rPr>
        <w:t xml:space="preserve"> </w:t>
      </w:r>
      <w:r>
        <w:t>les</w:t>
      </w:r>
      <w:r>
        <w:rPr>
          <w:spacing w:val="-1"/>
        </w:rPr>
        <w:t xml:space="preserve"> </w:t>
      </w:r>
      <w:r>
        <w:t>E</w:t>
      </w:r>
      <w:r w:rsidR="00AB0FF9">
        <w:t>HPAD</w:t>
      </w:r>
      <w:r>
        <w:t>.</w:t>
      </w:r>
    </w:p>
    <w:p w:rsidR="00B56D80" w:rsidRDefault="003C0BE9" w:rsidP="00857357">
      <w:pPr>
        <w:spacing w:before="119"/>
        <w:ind w:left="284" w:right="207"/>
        <w:jc w:val="both"/>
      </w:pPr>
      <w:r>
        <w:t>Le but de cette conférence est de mettre autour de la même table l'ensemble des institutions qui</w:t>
      </w:r>
      <w:r>
        <w:rPr>
          <w:spacing w:val="1"/>
        </w:rPr>
        <w:t xml:space="preserve"> </w:t>
      </w:r>
      <w:r>
        <w:t>financent</w:t>
      </w:r>
      <w:r>
        <w:rPr>
          <w:spacing w:val="1"/>
        </w:rPr>
        <w:t xml:space="preserve"> </w:t>
      </w:r>
      <w:r>
        <w:t>des</w:t>
      </w:r>
      <w:r>
        <w:rPr>
          <w:spacing w:val="1"/>
        </w:rPr>
        <w:t xml:space="preserve"> </w:t>
      </w:r>
      <w:r>
        <w:t>actions</w:t>
      </w:r>
      <w:r>
        <w:rPr>
          <w:spacing w:val="1"/>
        </w:rPr>
        <w:t xml:space="preserve"> </w:t>
      </w:r>
      <w:r>
        <w:t>de</w:t>
      </w:r>
      <w:r>
        <w:rPr>
          <w:spacing w:val="1"/>
        </w:rPr>
        <w:t xml:space="preserve"> </w:t>
      </w:r>
      <w:r>
        <w:t>prévention.</w:t>
      </w:r>
      <w:r>
        <w:rPr>
          <w:spacing w:val="1"/>
        </w:rPr>
        <w:t xml:space="preserve"> </w:t>
      </w:r>
      <w:r>
        <w:t>Ceci</w:t>
      </w:r>
      <w:r>
        <w:rPr>
          <w:spacing w:val="1"/>
        </w:rPr>
        <w:t xml:space="preserve"> </w:t>
      </w:r>
      <w:r>
        <w:t>afin</w:t>
      </w:r>
      <w:r>
        <w:rPr>
          <w:spacing w:val="1"/>
        </w:rPr>
        <w:t xml:space="preserve"> </w:t>
      </w:r>
      <w:r>
        <w:t>qu'elles</w:t>
      </w:r>
      <w:r>
        <w:rPr>
          <w:spacing w:val="1"/>
        </w:rPr>
        <w:t xml:space="preserve"> </w:t>
      </w:r>
      <w:r>
        <w:t>coordonnent</w:t>
      </w:r>
      <w:r>
        <w:rPr>
          <w:spacing w:val="1"/>
        </w:rPr>
        <w:t xml:space="preserve"> </w:t>
      </w:r>
      <w:r>
        <w:t>leurs</w:t>
      </w:r>
      <w:r>
        <w:rPr>
          <w:spacing w:val="1"/>
        </w:rPr>
        <w:t xml:space="preserve"> </w:t>
      </w:r>
      <w:r>
        <w:t>actions</w:t>
      </w:r>
      <w:r>
        <w:rPr>
          <w:spacing w:val="1"/>
        </w:rPr>
        <w:t xml:space="preserve"> </w:t>
      </w:r>
      <w:r>
        <w:t>et</w:t>
      </w:r>
      <w:r>
        <w:rPr>
          <w:spacing w:val="1"/>
        </w:rPr>
        <w:t xml:space="preserve"> </w:t>
      </w:r>
      <w:r>
        <w:t>leurs</w:t>
      </w:r>
      <w:r>
        <w:rPr>
          <w:spacing w:val="1"/>
        </w:rPr>
        <w:t xml:space="preserve"> </w:t>
      </w:r>
      <w:r>
        <w:t>financements dans le cadre d'un programme coordonné départemental de prévention. Ces actions</w:t>
      </w:r>
      <w:r>
        <w:rPr>
          <w:spacing w:val="1"/>
        </w:rPr>
        <w:t xml:space="preserve"> </w:t>
      </w:r>
      <w:r>
        <w:t>pourront</w:t>
      </w:r>
      <w:r>
        <w:rPr>
          <w:spacing w:val="-2"/>
        </w:rPr>
        <w:t xml:space="preserve"> </w:t>
      </w:r>
      <w:r>
        <w:t>voir</w:t>
      </w:r>
      <w:r>
        <w:rPr>
          <w:spacing w:val="-1"/>
        </w:rPr>
        <w:t xml:space="preserve"> </w:t>
      </w:r>
      <w:r>
        <w:t>le</w:t>
      </w:r>
      <w:r>
        <w:rPr>
          <w:spacing w:val="-1"/>
        </w:rPr>
        <w:t xml:space="preserve"> </w:t>
      </w:r>
      <w:r>
        <w:t>jour</w:t>
      </w:r>
      <w:r>
        <w:rPr>
          <w:spacing w:val="-1"/>
        </w:rPr>
        <w:t xml:space="preserve"> </w:t>
      </w:r>
      <w:r>
        <w:t>grâce</w:t>
      </w:r>
      <w:r>
        <w:rPr>
          <w:spacing w:val="-2"/>
        </w:rPr>
        <w:t xml:space="preserve"> </w:t>
      </w:r>
      <w:r>
        <w:t>notamment</w:t>
      </w:r>
      <w:r>
        <w:rPr>
          <w:spacing w:val="-2"/>
        </w:rPr>
        <w:t xml:space="preserve"> </w:t>
      </w:r>
      <w:r>
        <w:t>au</w:t>
      </w:r>
      <w:r>
        <w:rPr>
          <w:spacing w:val="-2"/>
        </w:rPr>
        <w:t xml:space="preserve"> </w:t>
      </w:r>
      <w:r>
        <w:t>concours</w:t>
      </w:r>
      <w:r>
        <w:rPr>
          <w:spacing w:val="-2"/>
        </w:rPr>
        <w:t xml:space="preserve"> </w:t>
      </w:r>
      <w:r>
        <w:t>de</w:t>
      </w:r>
      <w:r>
        <w:rPr>
          <w:spacing w:val="-1"/>
        </w:rPr>
        <w:t xml:space="preserve"> </w:t>
      </w:r>
      <w:r>
        <w:t>la</w:t>
      </w:r>
      <w:r>
        <w:rPr>
          <w:spacing w:val="-1"/>
        </w:rPr>
        <w:t xml:space="preserve"> </w:t>
      </w:r>
      <w:r>
        <w:t>Caisse</w:t>
      </w:r>
      <w:r>
        <w:rPr>
          <w:spacing w:val="-1"/>
        </w:rPr>
        <w:t xml:space="preserve"> </w:t>
      </w:r>
      <w:r>
        <w:t>Nationale</w:t>
      </w:r>
      <w:r>
        <w:rPr>
          <w:spacing w:val="-1"/>
        </w:rPr>
        <w:t xml:space="preserve"> </w:t>
      </w:r>
      <w:r>
        <w:t>Solidarité</w:t>
      </w:r>
      <w:r>
        <w:rPr>
          <w:spacing w:val="-2"/>
        </w:rPr>
        <w:t xml:space="preserve"> </w:t>
      </w:r>
      <w:r>
        <w:t>Autonomie.</w:t>
      </w:r>
    </w:p>
    <w:p w:rsidR="00B56D80" w:rsidRDefault="00B56D80" w:rsidP="00857357">
      <w:pPr>
        <w:pStyle w:val="Corpsdetexte"/>
        <w:ind w:left="284" w:right="207"/>
        <w:rPr>
          <w:sz w:val="22"/>
        </w:rPr>
      </w:pPr>
    </w:p>
    <w:p w:rsidR="00B56D80" w:rsidRDefault="003C0BE9" w:rsidP="00857357">
      <w:pPr>
        <w:spacing w:before="1"/>
        <w:ind w:left="284" w:right="207"/>
        <w:jc w:val="both"/>
        <w:rPr>
          <w:rFonts w:ascii="Calibri" w:hAnsi="Calibri"/>
        </w:rPr>
      </w:pPr>
      <w:r>
        <w:rPr>
          <w:rFonts w:ascii="Calibri" w:hAnsi="Calibri"/>
        </w:rPr>
        <w:t>Le financement des projets retenus sera alloué par la CDFPPA et/ou l’ARS selon les thématiques et</w:t>
      </w:r>
      <w:r>
        <w:rPr>
          <w:rFonts w:ascii="Calibri" w:hAnsi="Calibri"/>
          <w:spacing w:val="1"/>
        </w:rPr>
        <w:t xml:space="preserve"> </w:t>
      </w:r>
      <w:r>
        <w:rPr>
          <w:rFonts w:ascii="Calibri" w:hAnsi="Calibri"/>
        </w:rPr>
        <w:t>leurs</w:t>
      </w:r>
      <w:r>
        <w:rPr>
          <w:rFonts w:ascii="Calibri" w:hAnsi="Calibri"/>
          <w:spacing w:val="-1"/>
        </w:rPr>
        <w:t xml:space="preserve"> </w:t>
      </w:r>
      <w:r>
        <w:rPr>
          <w:rFonts w:ascii="Calibri" w:hAnsi="Calibri"/>
        </w:rPr>
        <w:t>modalités</w:t>
      </w:r>
      <w:r>
        <w:rPr>
          <w:rFonts w:ascii="Calibri" w:hAnsi="Calibri"/>
          <w:spacing w:val="1"/>
        </w:rPr>
        <w:t xml:space="preserve"> </w:t>
      </w:r>
      <w:r>
        <w:rPr>
          <w:rFonts w:ascii="Calibri" w:hAnsi="Calibri"/>
        </w:rPr>
        <w:t>propres.</w:t>
      </w:r>
    </w:p>
    <w:p w:rsidR="00B56D80" w:rsidRDefault="00B56D80">
      <w:pPr>
        <w:pStyle w:val="Corpsdetexte"/>
        <w:rPr>
          <w:rFonts w:ascii="Calibri"/>
          <w:sz w:val="20"/>
        </w:rPr>
      </w:pPr>
    </w:p>
    <w:p w:rsidR="00B56D80" w:rsidRDefault="001029B2">
      <w:pPr>
        <w:pStyle w:val="Corpsdetexte"/>
        <w:spacing w:before="6"/>
        <w:rPr>
          <w:rFonts w:ascii="Calibri"/>
          <w:sz w:val="18"/>
        </w:rPr>
      </w:pPr>
      <w:r>
        <w:rPr>
          <w:noProof/>
          <w:lang w:eastAsia="fr-FR"/>
        </w:rPr>
        <mc:AlternateContent>
          <mc:Choice Requires="wps">
            <w:drawing>
              <wp:anchor distT="0" distB="0" distL="0" distR="0" simplePos="0" relativeHeight="487592448" behindDoc="1" locked="0" layoutInCell="1" allowOverlap="1">
                <wp:simplePos x="0" y="0"/>
                <wp:positionH relativeFrom="page">
                  <wp:posOffset>876300</wp:posOffset>
                </wp:positionH>
                <wp:positionV relativeFrom="paragraph">
                  <wp:posOffset>220980</wp:posOffset>
                </wp:positionV>
                <wp:extent cx="6111240" cy="1004570"/>
                <wp:effectExtent l="0" t="0" r="22860" b="24130"/>
                <wp:wrapTopAndBottom/>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004570"/>
                        </a:xfrm>
                        <a:prstGeom prst="rect">
                          <a:avLst/>
                        </a:prstGeom>
                        <a:solidFill>
                          <a:srgbClr val="49B5C4"/>
                        </a:solidFill>
                        <a:ln w="6096">
                          <a:solidFill>
                            <a:srgbClr val="000000"/>
                          </a:solidFill>
                          <a:prstDash val="solid"/>
                          <a:miter lim="800000"/>
                          <a:headEnd/>
                          <a:tailEnd/>
                        </a:ln>
                      </wps:spPr>
                      <wps:txbx>
                        <w:txbxContent>
                          <w:p w:rsidR="00B56D80" w:rsidRDefault="00B56D80">
                            <w:pPr>
                              <w:pStyle w:val="Corpsdetexte"/>
                              <w:spacing w:before="6"/>
                              <w:rPr>
                                <w:rFonts w:ascii="Calibri"/>
                                <w:sz w:val="35"/>
                              </w:rPr>
                            </w:pPr>
                          </w:p>
                          <w:p w:rsidR="00B56D80" w:rsidRDefault="003C0BE9">
                            <w:pPr>
                              <w:spacing w:line="338" w:lineRule="auto"/>
                              <w:ind w:left="2426" w:right="635" w:hanging="2319"/>
                              <w:rPr>
                                <w:b/>
                                <w:sz w:val="24"/>
                              </w:rPr>
                            </w:pPr>
                            <w:r>
                              <w:rPr>
                                <w:b/>
                                <w:color w:val="FFFFFF"/>
                                <w:sz w:val="24"/>
                              </w:rPr>
                              <w:t>Vous avez donc possibilité de candidater sur les thématiques détaillées ci-dessous :</w:t>
                            </w:r>
                            <w:r>
                              <w:rPr>
                                <w:b/>
                                <w:color w:val="FFFFFF"/>
                                <w:spacing w:val="-47"/>
                                <w:sz w:val="24"/>
                              </w:rPr>
                              <w:t xml:space="preserve"> </w:t>
                            </w:r>
                            <w:r>
                              <w:rPr>
                                <w:b/>
                                <w:color w:val="FFFFFF"/>
                                <w:sz w:val="24"/>
                              </w:rPr>
                              <w:t>Retour</w:t>
                            </w:r>
                            <w:r>
                              <w:rPr>
                                <w:b/>
                                <w:color w:val="FFFFFF"/>
                                <w:spacing w:val="-1"/>
                                <w:sz w:val="24"/>
                              </w:rPr>
                              <w:t xml:space="preserve"> </w:t>
                            </w:r>
                            <w:r>
                              <w:rPr>
                                <w:b/>
                                <w:color w:val="FFFFFF"/>
                                <w:sz w:val="24"/>
                              </w:rPr>
                              <w:t>des</w:t>
                            </w:r>
                            <w:r>
                              <w:rPr>
                                <w:b/>
                                <w:color w:val="FFFFFF"/>
                                <w:spacing w:val="-1"/>
                                <w:sz w:val="24"/>
                              </w:rPr>
                              <w:t xml:space="preserve"> </w:t>
                            </w:r>
                            <w:r>
                              <w:rPr>
                                <w:b/>
                                <w:color w:val="FFFFFF"/>
                                <w:sz w:val="24"/>
                              </w:rPr>
                              <w:t>candidatures</w:t>
                            </w:r>
                            <w:r>
                              <w:rPr>
                                <w:b/>
                                <w:color w:val="FFFFFF"/>
                                <w:spacing w:val="-1"/>
                                <w:sz w:val="24"/>
                              </w:rPr>
                              <w:t xml:space="preserve"> </w:t>
                            </w:r>
                            <w:r>
                              <w:rPr>
                                <w:b/>
                                <w:color w:val="FFFFFF"/>
                                <w:sz w:val="24"/>
                              </w:rPr>
                              <w:t>pour</w:t>
                            </w:r>
                            <w:r>
                              <w:rPr>
                                <w:b/>
                                <w:color w:val="FFFFFF"/>
                                <w:spacing w:val="-1"/>
                                <w:sz w:val="24"/>
                              </w:rPr>
                              <w:t xml:space="preserve"> </w:t>
                            </w:r>
                            <w:r w:rsidRPr="0077727F">
                              <w:rPr>
                                <w:b/>
                                <w:color w:val="FFFFFF"/>
                                <w:sz w:val="24"/>
                              </w:rPr>
                              <w:t>le</w:t>
                            </w:r>
                            <w:r w:rsidRPr="0077727F">
                              <w:rPr>
                                <w:b/>
                                <w:color w:val="FFFFFF"/>
                                <w:spacing w:val="-1"/>
                                <w:sz w:val="24"/>
                              </w:rPr>
                              <w:t xml:space="preserve"> </w:t>
                            </w:r>
                            <w:r w:rsidR="0077727F" w:rsidRPr="0077727F">
                              <w:rPr>
                                <w:b/>
                                <w:color w:val="000000" w:themeColor="text1"/>
                                <w:sz w:val="24"/>
                              </w:rPr>
                              <w:t>03/03/2022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69pt;margin-top:17.4pt;width:481.2pt;height:79.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" fillcolor="#49b5c4" strokeweight=".48pt">
                <v:textbox inset="0,0,0,0">
                  <w:txbxContent>
                    <w:p w:rsidR="00B56D80" w:rsidRDefault="00B56D80">
                      <w:pPr>
                        <w:pStyle w:val="Corpsdetexte"/>
                        <w:spacing w:before="6"/>
                        <w:rPr>
                          <w:rFonts w:ascii="Calibri"/>
                          <w:sz w:val="35"/>
                        </w:rPr>
                      </w:pPr>
                    </w:p>
                    <w:p w:rsidR="00B56D80" w:rsidRDefault="003C0BE9">
                      <w:pPr>
                        <w:spacing w:line="338" w:lineRule="auto"/>
                        <w:ind w:left="2426" w:right="635" w:hanging="2319"/>
                        <w:rPr>
                          <w:b/>
                          <w:sz w:val="24"/>
                        </w:rPr>
                      </w:pPr>
                      <w:r>
                        <w:rPr>
                          <w:b/>
                          <w:color w:val="FFFFFF"/>
                          <w:sz w:val="24"/>
                        </w:rPr>
                        <w:t>Vous avez donc possibilité de candidater sur les thématiques détaillées ci-dessous :</w:t>
                      </w:r>
                      <w:r>
                        <w:rPr>
                          <w:b/>
                          <w:color w:val="FFFFFF"/>
                          <w:spacing w:val="-47"/>
                          <w:sz w:val="24"/>
                        </w:rPr>
                        <w:t xml:space="preserve"> </w:t>
                      </w:r>
                      <w:r>
                        <w:rPr>
                          <w:b/>
                          <w:color w:val="FFFFFF"/>
                          <w:sz w:val="24"/>
                        </w:rPr>
                        <w:t>Retour</w:t>
                      </w:r>
                      <w:r>
                        <w:rPr>
                          <w:b/>
                          <w:color w:val="FFFFFF"/>
                          <w:spacing w:val="-1"/>
                          <w:sz w:val="24"/>
                        </w:rPr>
                        <w:t xml:space="preserve"> </w:t>
                      </w:r>
                      <w:r>
                        <w:rPr>
                          <w:b/>
                          <w:color w:val="FFFFFF"/>
                          <w:sz w:val="24"/>
                        </w:rPr>
                        <w:t>des</w:t>
                      </w:r>
                      <w:r>
                        <w:rPr>
                          <w:b/>
                          <w:color w:val="FFFFFF"/>
                          <w:spacing w:val="-1"/>
                          <w:sz w:val="24"/>
                        </w:rPr>
                        <w:t xml:space="preserve"> </w:t>
                      </w:r>
                      <w:r>
                        <w:rPr>
                          <w:b/>
                          <w:color w:val="FFFFFF"/>
                          <w:sz w:val="24"/>
                        </w:rPr>
                        <w:t>candidatures</w:t>
                      </w:r>
                      <w:r>
                        <w:rPr>
                          <w:b/>
                          <w:color w:val="FFFFFF"/>
                          <w:spacing w:val="-1"/>
                          <w:sz w:val="24"/>
                        </w:rPr>
                        <w:t xml:space="preserve"> </w:t>
                      </w:r>
                      <w:r>
                        <w:rPr>
                          <w:b/>
                          <w:color w:val="FFFFFF"/>
                          <w:sz w:val="24"/>
                        </w:rPr>
                        <w:t>pour</w:t>
                      </w:r>
                      <w:r>
                        <w:rPr>
                          <w:b/>
                          <w:color w:val="FFFFFF"/>
                          <w:spacing w:val="-1"/>
                          <w:sz w:val="24"/>
                        </w:rPr>
                        <w:t xml:space="preserve"> </w:t>
                      </w:r>
                      <w:r w:rsidRPr="0077727F">
                        <w:rPr>
                          <w:b/>
                          <w:color w:val="FFFFFF"/>
                          <w:sz w:val="24"/>
                        </w:rPr>
                        <w:t>le</w:t>
                      </w:r>
                      <w:r w:rsidRPr="0077727F">
                        <w:rPr>
                          <w:b/>
                          <w:color w:val="FFFFFF"/>
                          <w:spacing w:val="-1"/>
                          <w:sz w:val="24"/>
                        </w:rPr>
                        <w:t xml:space="preserve"> </w:t>
                      </w:r>
                      <w:r w:rsidR="0077727F" w:rsidRPr="0077727F">
                        <w:rPr>
                          <w:b/>
                          <w:color w:val="000000" w:themeColor="text1"/>
                          <w:sz w:val="24"/>
                        </w:rPr>
                        <w:t>03/03/2022</w:t>
                      </w:r>
                    </w:p>
                  </w:txbxContent>
                </v:textbox>
                <w10:wrap type="topAndBottom" anchorx="page"/>
              </v:shape>
            </w:pict>
          </mc:Fallback>
        </mc:AlternateContent>
      </w:r>
    </w:p>
    <w:p w:rsidR="001029B2" w:rsidRDefault="001029B2" w:rsidP="001029B2">
      <w:pPr>
        <w:spacing w:before="42"/>
        <w:ind w:left="426" w:right="207"/>
        <w:jc w:val="both"/>
        <w:rPr>
          <w:b/>
          <w:sz w:val="21"/>
        </w:rPr>
      </w:pPr>
    </w:p>
    <w:p w:rsidR="001029B2" w:rsidRPr="001029B2" w:rsidRDefault="004B4C37" w:rsidP="001029B2">
      <w:pPr>
        <w:spacing w:before="42"/>
        <w:ind w:left="426" w:right="207"/>
        <w:jc w:val="center"/>
        <w:rPr>
          <w:b/>
          <w:sz w:val="28"/>
        </w:rPr>
      </w:pPr>
      <w:hyperlink r:id="rId14" w:history="1">
        <w:r w:rsidR="001029B2" w:rsidRPr="001029B2">
          <w:rPr>
            <w:rStyle w:val="Lienhypertexte"/>
            <w:b/>
            <w:sz w:val="28"/>
          </w:rPr>
          <w:t>https://www.demarches-simplifiees.fr/commencer/ehpad-2022-ars-normandie-cfppa-de-l-eure-aap-ehpad</w:t>
        </w:r>
      </w:hyperlink>
    </w:p>
    <w:p w:rsidR="00B56D80" w:rsidRDefault="00B56D80">
      <w:pPr>
        <w:rPr>
          <w:rFonts w:ascii="Calibri"/>
          <w:sz w:val="18"/>
        </w:rPr>
        <w:sectPr w:rsidR="00B56D80">
          <w:footerReference w:type="default" r:id="rId15"/>
          <w:pgSz w:w="11910" w:h="16840"/>
          <w:pgMar w:top="520" w:right="740" w:bottom="1140" w:left="1040" w:header="0" w:footer="951" w:gutter="0"/>
          <w:pgNumType w:start="2"/>
          <w:cols w:space="720"/>
        </w:sectPr>
      </w:pPr>
    </w:p>
    <w:p w:rsidR="00AB0FF9" w:rsidRPr="00AB0FF9" w:rsidRDefault="009E4BE4" w:rsidP="00AB0FF9">
      <w:pPr>
        <w:pStyle w:val="Corpsdetexte"/>
        <w:spacing w:before="118"/>
        <w:ind w:right="3"/>
      </w:pPr>
      <w:r>
        <w:rPr>
          <w:noProof/>
          <w:lang w:eastAsia="fr-FR"/>
        </w:rPr>
        <w:lastRenderedPageBreak/>
        <w:drawing>
          <wp:anchor distT="0" distB="0" distL="0" distR="0" simplePos="0" relativeHeight="15734272" behindDoc="0" locked="0" layoutInCell="1" allowOverlap="1">
            <wp:simplePos x="0" y="0"/>
            <wp:positionH relativeFrom="page">
              <wp:posOffset>5078095</wp:posOffset>
            </wp:positionH>
            <wp:positionV relativeFrom="paragraph">
              <wp:posOffset>155575</wp:posOffset>
            </wp:positionV>
            <wp:extent cx="1828800" cy="100393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1828800" cy="1003934"/>
                    </a:xfrm>
                    <a:prstGeom prst="rect">
                      <a:avLst/>
                    </a:prstGeom>
                  </pic:spPr>
                </pic:pic>
              </a:graphicData>
            </a:graphic>
          </wp:anchor>
        </w:drawing>
      </w:r>
    </w:p>
    <w:p w:rsidR="00B56D80" w:rsidRDefault="00B56D80">
      <w:pPr>
        <w:pStyle w:val="Corpsdetexte"/>
        <w:spacing w:before="9"/>
        <w:rPr>
          <w:b/>
          <w:sz w:val="28"/>
        </w:rPr>
      </w:pPr>
    </w:p>
    <w:p w:rsidR="00B56D80" w:rsidRPr="001B42D4" w:rsidRDefault="001B42D4">
      <w:pPr>
        <w:pStyle w:val="Titre2"/>
        <w:numPr>
          <w:ilvl w:val="1"/>
          <w:numId w:val="12"/>
        </w:numPr>
        <w:tabs>
          <w:tab w:val="left" w:pos="2154"/>
          <w:tab w:val="left" w:pos="2155"/>
        </w:tabs>
        <w:ind w:left="2154" w:hanging="361"/>
        <w:rPr>
          <w:rFonts w:ascii="Calibri" w:hAnsi="Calibri"/>
          <w:b w:val="0"/>
          <w:sz w:val="44"/>
          <w:u w:val="single"/>
        </w:rPr>
      </w:pPr>
      <w:r w:rsidRPr="001B42D4">
        <w:rPr>
          <w:b w:val="0"/>
          <w:sz w:val="44"/>
          <w:u w:val="single"/>
        </w:rPr>
        <w:t xml:space="preserve">1) </w:t>
      </w:r>
      <w:r w:rsidR="003C0BE9" w:rsidRPr="001B42D4">
        <w:rPr>
          <w:b w:val="0"/>
          <w:sz w:val="44"/>
          <w:u w:val="single"/>
        </w:rPr>
        <w:t>Objectifs</w:t>
      </w:r>
    </w:p>
    <w:p w:rsidR="00B56D80" w:rsidRDefault="00B56D80" w:rsidP="00975715">
      <w:pPr>
        <w:pStyle w:val="Titre3"/>
        <w:tabs>
          <w:tab w:val="left" w:pos="1099"/>
        </w:tabs>
        <w:spacing w:before="122"/>
        <w:ind w:left="0" w:firstLine="0"/>
      </w:pPr>
    </w:p>
    <w:p w:rsidR="00B56D80" w:rsidRDefault="00B56D80">
      <w:pPr>
        <w:pStyle w:val="Corpsdetexte"/>
        <w:rPr>
          <w:b/>
          <w:sz w:val="24"/>
        </w:rPr>
      </w:pPr>
    </w:p>
    <w:p w:rsidR="00B56D80" w:rsidRDefault="00B56D80">
      <w:pPr>
        <w:pStyle w:val="Corpsdetexte"/>
        <w:spacing w:before="7"/>
        <w:rPr>
          <w:b/>
          <w:sz w:val="19"/>
        </w:rPr>
      </w:pPr>
    </w:p>
    <w:p w:rsidR="00975715" w:rsidRDefault="00975715" w:rsidP="0082135B">
      <w:pPr>
        <w:pStyle w:val="Corpsdetexte"/>
        <w:ind w:left="284" w:right="207"/>
        <w:jc w:val="both"/>
        <w:rPr>
          <w:rFonts w:asciiTheme="minorHAnsi" w:hAnsiTheme="minorHAnsi" w:cs="Arial"/>
          <w:szCs w:val="45"/>
        </w:rPr>
      </w:pPr>
      <w:r>
        <w:t xml:space="preserve">Afin de définir une dynamique de </w:t>
      </w:r>
      <w:r w:rsidR="00BD7CDE">
        <w:t xml:space="preserve">prévention à l'échelle de plusieurs EHPAD, </w:t>
      </w:r>
      <w:r w:rsidR="00BD7CDE" w:rsidRPr="00024E8F">
        <w:rPr>
          <w:rFonts w:asciiTheme="minorHAnsi" w:hAnsiTheme="minorHAnsi" w:cs="Arial"/>
          <w:szCs w:val="45"/>
        </w:rPr>
        <w:t xml:space="preserve">le programme territorial de prévention a vocation à se déployer traditionnellement à l’échelle </w:t>
      </w:r>
      <w:r w:rsidR="00BD7CDE">
        <w:rPr>
          <w:rFonts w:asciiTheme="minorHAnsi" w:hAnsiTheme="minorHAnsi" w:cs="Arial"/>
          <w:szCs w:val="45"/>
        </w:rPr>
        <w:t>d’au moins deux EHPAD</w:t>
      </w:r>
      <w:r w:rsidR="00BD7CDE" w:rsidRPr="00024E8F">
        <w:rPr>
          <w:rFonts w:asciiTheme="minorHAnsi" w:hAnsiTheme="minorHAnsi" w:cs="Arial"/>
          <w:szCs w:val="45"/>
        </w:rPr>
        <w:t xml:space="preserve"> sur un territoire d’action cohérent et géographiquement proche favorisant les mutualisations. Une mutualisation, coordination, étant recherchée dans la construction, la mise en œuvre et le suivi des projets permettant aux structures de partager des outils communs, de créer des indicateurs communs, de mutualiser des formations à destination de leur personnel, etc.  </w:t>
      </w:r>
    </w:p>
    <w:p w:rsidR="00BD7CDE" w:rsidRDefault="00BD7CDE" w:rsidP="0082135B">
      <w:pPr>
        <w:pStyle w:val="Corpsdetexte"/>
        <w:ind w:right="207"/>
        <w:jc w:val="both"/>
        <w:rPr>
          <w:rFonts w:asciiTheme="minorHAnsi" w:hAnsiTheme="minorHAnsi" w:cs="Arial"/>
          <w:szCs w:val="45"/>
        </w:rPr>
      </w:pPr>
    </w:p>
    <w:p w:rsidR="00BD7CDE" w:rsidRPr="00473EDB" w:rsidRDefault="00BD7CDE" w:rsidP="0082135B">
      <w:pPr>
        <w:ind w:left="284" w:right="207"/>
        <w:jc w:val="both"/>
        <w:rPr>
          <w:rFonts w:asciiTheme="minorHAnsi" w:eastAsiaTheme="minorHAnsi" w:hAnsiTheme="minorHAnsi" w:cs="Arial"/>
        </w:rPr>
      </w:pPr>
      <w:r w:rsidRPr="00473EDB">
        <w:rPr>
          <w:rFonts w:asciiTheme="minorHAnsi" w:eastAsiaTheme="minorHAnsi" w:hAnsiTheme="minorHAnsi" w:cs="Arial"/>
        </w:rPr>
        <w:t>Les promoteurs veilleront à impliquer d’autres E</w:t>
      </w:r>
      <w:r>
        <w:rPr>
          <w:rFonts w:asciiTheme="minorHAnsi" w:eastAsiaTheme="minorHAnsi" w:hAnsiTheme="minorHAnsi" w:cs="Arial"/>
        </w:rPr>
        <w:t>HPAD</w:t>
      </w:r>
      <w:r w:rsidRPr="00473EDB">
        <w:rPr>
          <w:rFonts w:asciiTheme="minorHAnsi" w:eastAsiaTheme="minorHAnsi" w:hAnsiTheme="minorHAnsi" w:cs="Arial"/>
        </w:rPr>
        <w:t xml:space="preserve"> dans la conception et la coordination du projet a minima. Pour 2022, il reste possible de déposer une action portée par un seul E</w:t>
      </w:r>
      <w:r>
        <w:rPr>
          <w:rFonts w:asciiTheme="minorHAnsi" w:eastAsiaTheme="minorHAnsi" w:hAnsiTheme="minorHAnsi" w:cs="Arial"/>
        </w:rPr>
        <w:t>HPAD</w:t>
      </w:r>
      <w:r w:rsidRPr="00473EDB">
        <w:rPr>
          <w:rFonts w:asciiTheme="minorHAnsi" w:eastAsiaTheme="minorHAnsi" w:hAnsiTheme="minorHAnsi" w:cs="Arial"/>
        </w:rPr>
        <w:t xml:space="preserve"> au regard de la situation sanitaire actuelle.</w:t>
      </w:r>
    </w:p>
    <w:p w:rsidR="00BD7CDE" w:rsidRDefault="00BD7CDE" w:rsidP="0082135B">
      <w:pPr>
        <w:adjustRightInd w:val="0"/>
        <w:ind w:right="207"/>
        <w:rPr>
          <w:rFonts w:asciiTheme="minorHAnsi" w:hAnsiTheme="minorHAnsi" w:cs="Arial"/>
          <w:b/>
          <w:szCs w:val="45"/>
        </w:rPr>
      </w:pPr>
    </w:p>
    <w:p w:rsidR="002E5621" w:rsidRPr="002E5621" w:rsidRDefault="002E5621" w:rsidP="0082135B">
      <w:pPr>
        <w:pStyle w:val="Corpsdetexte"/>
        <w:ind w:left="284" w:right="207"/>
        <w:jc w:val="both"/>
        <w:rPr>
          <w:b/>
        </w:rPr>
      </w:pPr>
      <w:r w:rsidRPr="002E5621">
        <w:t xml:space="preserve">Pour favoriser un engagement durable des équipes, les </w:t>
      </w:r>
      <w:r>
        <w:t>EHPAD</w:t>
      </w:r>
      <w:r w:rsidRPr="002E5621">
        <w:t xml:space="preserve"> privilégieront</w:t>
      </w:r>
      <w:r w:rsidRPr="002E5621">
        <w:rPr>
          <w:b/>
        </w:rPr>
        <w:t xml:space="preserve"> des démarches combinant programmes d’actions collectives destinées aux résidents, </w:t>
      </w:r>
      <w:r w:rsidRPr="002E5621">
        <w:t>ouvertes aux personnes âgées à domicile le cas échéant,</w:t>
      </w:r>
      <w:r w:rsidRPr="002E5621">
        <w:rPr>
          <w:b/>
        </w:rPr>
        <w:t xml:space="preserve"> et des actions de formation à destination des personnels.</w:t>
      </w:r>
      <w:r>
        <w:rPr>
          <w:b/>
        </w:rPr>
        <w:t xml:space="preserve"> </w:t>
      </w:r>
      <w:r w:rsidRPr="002E5621">
        <w:t xml:space="preserve">La formation des professionnels contribue à la pérennisation d’actions en faveur de la prévention de la perte d’autonomie. </w:t>
      </w:r>
    </w:p>
    <w:p w:rsidR="00B56D80" w:rsidRPr="00D752DF" w:rsidRDefault="002E5621" w:rsidP="0082135B">
      <w:pPr>
        <w:pStyle w:val="Corpsdetexte"/>
        <w:ind w:left="284" w:right="207"/>
      </w:pPr>
      <w:r w:rsidRPr="002E5621">
        <w:t xml:space="preserve">  </w:t>
      </w:r>
    </w:p>
    <w:p w:rsidR="00B56D80" w:rsidRDefault="00B56D80" w:rsidP="0082135B">
      <w:pPr>
        <w:pStyle w:val="Corpsdetexte"/>
        <w:spacing w:before="6"/>
        <w:ind w:right="207"/>
        <w:rPr>
          <w:b/>
          <w:sz w:val="20"/>
        </w:rPr>
      </w:pPr>
    </w:p>
    <w:p w:rsidR="00B56D80" w:rsidRDefault="003C0BE9" w:rsidP="0082135B">
      <w:pPr>
        <w:pStyle w:val="Corpsdetexte"/>
        <w:ind w:left="284" w:right="207"/>
      </w:pPr>
      <w:r>
        <w:rPr>
          <w:spacing w:val="-1"/>
        </w:rPr>
        <w:t>Les</w:t>
      </w:r>
      <w:r>
        <w:rPr>
          <w:spacing w:val="-8"/>
        </w:rPr>
        <w:t xml:space="preserve"> </w:t>
      </w:r>
      <w:r>
        <w:rPr>
          <w:spacing w:val="-1"/>
        </w:rPr>
        <w:t>programmes</w:t>
      </w:r>
      <w:r>
        <w:rPr>
          <w:spacing w:val="-6"/>
        </w:rPr>
        <w:t xml:space="preserve"> </w:t>
      </w:r>
      <w:r>
        <w:rPr>
          <w:spacing w:val="-1"/>
        </w:rPr>
        <w:t>d’actions</w:t>
      </w:r>
      <w:r>
        <w:rPr>
          <w:spacing w:val="-8"/>
        </w:rPr>
        <w:t xml:space="preserve"> </w:t>
      </w:r>
      <w:r>
        <w:rPr>
          <w:spacing w:val="-1"/>
        </w:rPr>
        <w:t>seront</w:t>
      </w:r>
      <w:r>
        <w:rPr>
          <w:spacing w:val="-7"/>
        </w:rPr>
        <w:t xml:space="preserve"> </w:t>
      </w:r>
      <w:r>
        <w:rPr>
          <w:spacing w:val="-1"/>
        </w:rPr>
        <w:t>construits</w:t>
      </w:r>
      <w:r>
        <w:rPr>
          <w:spacing w:val="-8"/>
        </w:rPr>
        <w:t xml:space="preserve"> </w:t>
      </w:r>
      <w:r>
        <w:t>sur</w:t>
      </w:r>
      <w:r>
        <w:rPr>
          <w:spacing w:val="-9"/>
        </w:rPr>
        <w:t xml:space="preserve"> </w:t>
      </w:r>
      <w:r>
        <w:t>une</w:t>
      </w:r>
      <w:r>
        <w:rPr>
          <w:spacing w:val="-6"/>
        </w:rPr>
        <w:t xml:space="preserve"> </w:t>
      </w:r>
      <w:r>
        <w:rPr>
          <w:b/>
        </w:rPr>
        <w:t>durée</w:t>
      </w:r>
      <w:r>
        <w:rPr>
          <w:b/>
          <w:spacing w:val="-7"/>
        </w:rPr>
        <w:t xml:space="preserve"> </w:t>
      </w:r>
      <w:r>
        <w:rPr>
          <w:b/>
        </w:rPr>
        <w:t>cible</w:t>
      </w:r>
      <w:r>
        <w:rPr>
          <w:b/>
          <w:spacing w:val="-10"/>
        </w:rPr>
        <w:t xml:space="preserve"> </w:t>
      </w:r>
      <w:r>
        <w:rPr>
          <w:b/>
        </w:rPr>
        <w:t>de</w:t>
      </w:r>
      <w:r>
        <w:rPr>
          <w:b/>
          <w:spacing w:val="-10"/>
        </w:rPr>
        <w:t xml:space="preserve"> </w:t>
      </w:r>
      <w:r>
        <w:rPr>
          <w:b/>
        </w:rPr>
        <w:t>12</w:t>
      </w:r>
      <w:r>
        <w:rPr>
          <w:b/>
          <w:spacing w:val="-10"/>
        </w:rPr>
        <w:t xml:space="preserve"> </w:t>
      </w:r>
      <w:r>
        <w:rPr>
          <w:b/>
        </w:rPr>
        <w:t>mois</w:t>
      </w:r>
      <w:r>
        <w:rPr>
          <w:b/>
          <w:spacing w:val="-10"/>
        </w:rPr>
        <w:t xml:space="preserve"> </w:t>
      </w:r>
      <w:r>
        <w:rPr>
          <w:b/>
        </w:rPr>
        <w:t>maximum</w:t>
      </w:r>
      <w:r>
        <w:t>.</w:t>
      </w:r>
      <w:r>
        <w:rPr>
          <w:spacing w:val="-10"/>
        </w:rPr>
        <w:t xml:space="preserve"> </w:t>
      </w:r>
      <w:r>
        <w:t>Ils</w:t>
      </w:r>
      <w:r>
        <w:rPr>
          <w:spacing w:val="-7"/>
        </w:rPr>
        <w:t xml:space="preserve"> </w:t>
      </w:r>
      <w:r>
        <w:t>favoriseront</w:t>
      </w:r>
      <w:r>
        <w:rPr>
          <w:spacing w:val="-8"/>
        </w:rPr>
        <w:t xml:space="preserve"> </w:t>
      </w:r>
      <w:r>
        <w:t>une</w:t>
      </w:r>
      <w:r>
        <w:rPr>
          <w:spacing w:val="1"/>
        </w:rPr>
        <w:t xml:space="preserve"> </w:t>
      </w:r>
      <w:r>
        <w:t>logique de</w:t>
      </w:r>
      <w:r>
        <w:rPr>
          <w:spacing w:val="-1"/>
        </w:rPr>
        <w:t xml:space="preserve"> </w:t>
      </w:r>
      <w:r>
        <w:t>parcours</w:t>
      </w:r>
      <w:r>
        <w:rPr>
          <w:spacing w:val="-2"/>
        </w:rPr>
        <w:t xml:space="preserve"> </w:t>
      </w:r>
      <w:r>
        <w:t>en articulant</w:t>
      </w:r>
      <w:r>
        <w:rPr>
          <w:spacing w:val="-2"/>
        </w:rPr>
        <w:t xml:space="preserve"> </w:t>
      </w:r>
      <w:r>
        <w:t>par</w:t>
      </w:r>
      <w:r>
        <w:rPr>
          <w:spacing w:val="-3"/>
        </w:rPr>
        <w:t xml:space="preserve"> </w:t>
      </w:r>
      <w:r>
        <w:t>exemple</w:t>
      </w:r>
      <w:r>
        <w:rPr>
          <w:spacing w:val="1"/>
        </w:rPr>
        <w:t xml:space="preserve"> </w:t>
      </w:r>
      <w:r>
        <w:t>des</w:t>
      </w:r>
      <w:r>
        <w:rPr>
          <w:spacing w:val="-1"/>
        </w:rPr>
        <w:t xml:space="preserve"> </w:t>
      </w:r>
      <w:r>
        <w:t>thématiques</w:t>
      </w:r>
      <w:r>
        <w:rPr>
          <w:spacing w:val="3"/>
        </w:rPr>
        <w:t xml:space="preserve"> </w:t>
      </w:r>
      <w:r>
        <w:t>multiples :</w:t>
      </w:r>
    </w:p>
    <w:p w:rsidR="00D752DF" w:rsidRDefault="00D752DF" w:rsidP="0082135B">
      <w:pPr>
        <w:pStyle w:val="Paragraphedeliste"/>
        <w:numPr>
          <w:ilvl w:val="0"/>
          <w:numId w:val="13"/>
        </w:numPr>
        <w:tabs>
          <w:tab w:val="left" w:pos="1818"/>
          <w:tab w:val="left" w:pos="1819"/>
        </w:tabs>
        <w:spacing w:before="121"/>
        <w:ind w:right="207"/>
        <w:rPr>
          <w:sz w:val="21"/>
        </w:rPr>
      </w:pPr>
      <w:r>
        <w:rPr>
          <w:sz w:val="21"/>
        </w:rPr>
        <w:t xml:space="preserve">Parcours "prévention de la dénutrition" </w:t>
      </w:r>
      <w:r w:rsidRPr="00D752DF">
        <w:rPr>
          <w:rFonts w:asciiTheme="minorHAnsi" w:hAnsiTheme="minorHAnsi" w:cstheme="minorHAnsi"/>
          <w:sz w:val="21"/>
          <w:lang w:eastAsia="ja-JP"/>
        </w:rPr>
        <w:t>→ santé bucco-dentaire</w:t>
      </w:r>
      <w:r>
        <w:rPr>
          <w:rFonts w:asciiTheme="minorHAnsi" w:hAnsiTheme="minorHAnsi" w:cstheme="minorHAnsi"/>
          <w:sz w:val="21"/>
          <w:lang w:eastAsia="ja-JP"/>
        </w:rPr>
        <w:t xml:space="preserve"> – nutrition – activité physique adaptée</w:t>
      </w:r>
    </w:p>
    <w:p w:rsidR="00D752DF" w:rsidRDefault="003C0BE9" w:rsidP="0082135B">
      <w:pPr>
        <w:pStyle w:val="Paragraphedeliste"/>
        <w:numPr>
          <w:ilvl w:val="0"/>
          <w:numId w:val="13"/>
        </w:numPr>
        <w:tabs>
          <w:tab w:val="left" w:pos="1818"/>
          <w:tab w:val="left" w:pos="1819"/>
        </w:tabs>
        <w:spacing w:before="121"/>
        <w:ind w:right="207"/>
        <w:rPr>
          <w:sz w:val="21"/>
        </w:rPr>
      </w:pPr>
      <w:r>
        <w:rPr>
          <w:sz w:val="21"/>
        </w:rPr>
        <w:t>Parcours</w:t>
      </w:r>
      <w:r>
        <w:rPr>
          <w:spacing w:val="-3"/>
          <w:sz w:val="21"/>
        </w:rPr>
        <w:t xml:space="preserve"> </w:t>
      </w:r>
      <w:r w:rsidR="00D752DF">
        <w:rPr>
          <w:sz w:val="21"/>
        </w:rPr>
        <w:t>"</w:t>
      </w:r>
      <w:r>
        <w:rPr>
          <w:sz w:val="21"/>
        </w:rPr>
        <w:t>prévention</w:t>
      </w:r>
      <w:r>
        <w:rPr>
          <w:spacing w:val="-2"/>
          <w:sz w:val="21"/>
        </w:rPr>
        <w:t xml:space="preserve"> </w:t>
      </w:r>
      <w:r>
        <w:rPr>
          <w:sz w:val="21"/>
        </w:rPr>
        <w:t>des</w:t>
      </w:r>
      <w:r>
        <w:rPr>
          <w:spacing w:val="-3"/>
          <w:sz w:val="21"/>
        </w:rPr>
        <w:t xml:space="preserve"> </w:t>
      </w:r>
      <w:r>
        <w:rPr>
          <w:sz w:val="21"/>
        </w:rPr>
        <w:t>chutes</w:t>
      </w:r>
      <w:r w:rsidR="00D752DF">
        <w:rPr>
          <w:spacing w:val="-3"/>
          <w:sz w:val="21"/>
        </w:rPr>
        <w:t>"</w:t>
      </w:r>
      <w:r w:rsidR="00D752DF">
        <w:rPr>
          <w:spacing w:val="1"/>
          <w:sz w:val="21"/>
        </w:rPr>
        <w:t xml:space="preserve"> </w:t>
      </w:r>
      <w:r w:rsidR="00D752DF">
        <w:rPr>
          <w:rFonts w:ascii="Arial" w:hAnsi="Arial" w:cs="Arial" w:hint="eastAsia"/>
          <w:spacing w:val="1"/>
          <w:sz w:val="21"/>
          <w:lang w:eastAsia="ja-JP"/>
        </w:rPr>
        <w:t>→</w:t>
      </w:r>
      <w:r>
        <w:rPr>
          <w:spacing w:val="-4"/>
          <w:sz w:val="21"/>
        </w:rPr>
        <w:t xml:space="preserve"> </w:t>
      </w:r>
      <w:r w:rsidR="00D752DF">
        <w:rPr>
          <w:sz w:val="21"/>
        </w:rPr>
        <w:t>activité physique adaptée – santé du pied</w:t>
      </w:r>
    </w:p>
    <w:p w:rsidR="00813D9A" w:rsidRDefault="00813D9A" w:rsidP="0082135B">
      <w:pPr>
        <w:tabs>
          <w:tab w:val="left" w:pos="1818"/>
          <w:tab w:val="left" w:pos="1819"/>
        </w:tabs>
        <w:spacing w:before="121"/>
        <w:ind w:right="207"/>
        <w:rPr>
          <w:sz w:val="21"/>
        </w:rPr>
      </w:pPr>
    </w:p>
    <w:p w:rsidR="00813D9A" w:rsidRPr="00813D9A" w:rsidRDefault="00813D9A" w:rsidP="0082135B">
      <w:pPr>
        <w:tabs>
          <w:tab w:val="left" w:pos="1818"/>
          <w:tab w:val="left" w:pos="1819"/>
        </w:tabs>
        <w:spacing w:before="121"/>
        <w:ind w:left="284" w:right="207"/>
        <w:rPr>
          <w:sz w:val="21"/>
        </w:rPr>
      </w:pPr>
      <w:r w:rsidRPr="00813D9A">
        <w:rPr>
          <w:sz w:val="21"/>
          <w:u w:val="single"/>
        </w:rPr>
        <w:t>Les actions à développer sont en particulier</w:t>
      </w:r>
      <w:r>
        <w:rPr>
          <w:sz w:val="21"/>
        </w:rPr>
        <w:t xml:space="preserve"> :</w:t>
      </w:r>
    </w:p>
    <w:p w:rsidR="00B56D80" w:rsidRDefault="00B56D80" w:rsidP="0082135B">
      <w:pPr>
        <w:pStyle w:val="Corpsdetexte"/>
        <w:ind w:right="207"/>
        <w:rPr>
          <w:sz w:val="20"/>
        </w:rPr>
      </w:pPr>
    </w:p>
    <w:p w:rsidR="00B56D80" w:rsidRDefault="00B56D80" w:rsidP="0082135B">
      <w:pPr>
        <w:pStyle w:val="Corpsdetexte"/>
        <w:spacing w:before="3"/>
        <w:ind w:right="207"/>
        <w:rPr>
          <w:sz w:val="22"/>
        </w:rPr>
      </w:pPr>
    </w:p>
    <w:p w:rsidR="00B56D80" w:rsidRDefault="00021186" w:rsidP="0082135B">
      <w:pPr>
        <w:pStyle w:val="Titre2"/>
        <w:numPr>
          <w:ilvl w:val="2"/>
          <w:numId w:val="11"/>
        </w:numPr>
        <w:tabs>
          <w:tab w:val="left" w:pos="2154"/>
          <w:tab w:val="left" w:pos="2155"/>
        </w:tabs>
        <w:ind w:right="207" w:hanging="361"/>
      </w:pPr>
      <w:r>
        <w:rPr>
          <w:noProof/>
          <w:lang w:eastAsia="fr-FR"/>
        </w:rPr>
        <w:drawing>
          <wp:anchor distT="0" distB="0" distL="0" distR="0" simplePos="0" relativeHeight="15734784" behindDoc="0" locked="0" layoutInCell="1" allowOverlap="1">
            <wp:simplePos x="0" y="0"/>
            <wp:positionH relativeFrom="margin">
              <wp:posOffset>139700</wp:posOffset>
            </wp:positionH>
            <wp:positionV relativeFrom="margin">
              <wp:posOffset>6080760</wp:posOffset>
            </wp:positionV>
            <wp:extent cx="990600" cy="1138555"/>
            <wp:effectExtent l="0" t="0" r="0" b="4445"/>
            <wp:wrapSquare wrapText="bothSides"/>
            <wp:docPr id="19" name="image10.jpeg"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990600" cy="1138555"/>
                    </a:xfrm>
                    <a:prstGeom prst="rect">
                      <a:avLst/>
                    </a:prstGeom>
                  </pic:spPr>
                </pic:pic>
              </a:graphicData>
            </a:graphic>
            <wp14:sizeRelH relativeFrom="margin">
              <wp14:pctWidth>0</wp14:pctWidth>
            </wp14:sizeRelH>
            <wp14:sizeRelV relativeFrom="margin">
              <wp14:pctHeight>0</wp14:pctHeight>
            </wp14:sizeRelV>
          </wp:anchor>
        </w:drawing>
      </w:r>
      <w:r w:rsidR="00813D9A">
        <w:t>La prévention</w:t>
      </w:r>
      <w:r w:rsidR="003C0BE9">
        <w:rPr>
          <w:spacing w:val="-6"/>
        </w:rPr>
        <w:t xml:space="preserve"> </w:t>
      </w:r>
      <w:r w:rsidR="003C0BE9">
        <w:t>bucco-dentaire</w:t>
      </w:r>
    </w:p>
    <w:p w:rsidR="00021186" w:rsidRDefault="00021186" w:rsidP="0082135B">
      <w:pPr>
        <w:ind w:right="207"/>
        <w:jc w:val="both"/>
      </w:pPr>
    </w:p>
    <w:p w:rsidR="00021186" w:rsidRDefault="00021186" w:rsidP="0082135B">
      <w:pPr>
        <w:ind w:right="207"/>
        <w:jc w:val="both"/>
      </w:pPr>
      <w:r w:rsidRPr="00021186">
        <w:t xml:space="preserve">Le candidat devra systématiquement combiner les deux démarches suivantes : </w:t>
      </w:r>
    </w:p>
    <w:p w:rsidR="00021186" w:rsidRPr="00021186" w:rsidRDefault="00021186" w:rsidP="0082135B">
      <w:pPr>
        <w:ind w:right="207"/>
        <w:jc w:val="both"/>
      </w:pPr>
    </w:p>
    <w:p w:rsidR="00021186" w:rsidRPr="00021186" w:rsidRDefault="0026017A" w:rsidP="0082135B">
      <w:pPr>
        <w:pStyle w:val="Paragraphedeliste"/>
        <w:numPr>
          <w:ilvl w:val="0"/>
          <w:numId w:val="15"/>
        </w:numPr>
        <w:ind w:right="207"/>
        <w:jc w:val="both"/>
      </w:pPr>
      <w:r w:rsidRPr="00021186">
        <w:t>Désignation</w:t>
      </w:r>
      <w:r w:rsidR="00021186" w:rsidRPr="00021186">
        <w:t xml:space="preserve"> et formation de référents à l’hygiène bucco-dentaire </w:t>
      </w:r>
    </w:p>
    <w:p w:rsidR="00021186" w:rsidRPr="00021186" w:rsidRDefault="00021186" w:rsidP="0082135B">
      <w:pPr>
        <w:ind w:right="207"/>
        <w:jc w:val="center"/>
      </w:pPr>
      <w:r w:rsidRPr="00021186">
        <w:t>ET</w:t>
      </w:r>
    </w:p>
    <w:p w:rsidR="00021186" w:rsidRPr="00021186" w:rsidRDefault="0026017A" w:rsidP="0082135B">
      <w:pPr>
        <w:pStyle w:val="Paragraphedeliste"/>
        <w:numPr>
          <w:ilvl w:val="0"/>
          <w:numId w:val="15"/>
        </w:numPr>
        <w:ind w:right="207"/>
        <w:jc w:val="both"/>
      </w:pPr>
      <w:r w:rsidRPr="00021186">
        <w:t>Action</w:t>
      </w:r>
      <w:r w:rsidR="00021186" w:rsidRPr="00021186">
        <w:t xml:space="preserve"> de sensibilisation des résidents et des personnels à l’enjeu de santé bucco-</w:t>
      </w:r>
      <w:r w:rsidR="0082135B">
        <w:t xml:space="preserve">            </w:t>
      </w:r>
      <w:r w:rsidR="00021186" w:rsidRPr="00021186">
        <w:t>dentaire</w:t>
      </w:r>
    </w:p>
    <w:p w:rsidR="00021186" w:rsidRPr="00021186" w:rsidRDefault="00021186" w:rsidP="0082135B">
      <w:pPr>
        <w:ind w:right="207"/>
        <w:jc w:val="both"/>
      </w:pPr>
    </w:p>
    <w:p w:rsidR="00B56D80" w:rsidRDefault="00021186" w:rsidP="0082135B">
      <w:pPr>
        <w:ind w:left="284" w:right="207"/>
        <w:jc w:val="both"/>
        <w:sectPr w:rsidR="00B56D80">
          <w:pgSz w:w="11910" w:h="16840"/>
          <w:pgMar w:top="540" w:right="740" w:bottom="1160" w:left="1040" w:header="0" w:footer="951" w:gutter="0"/>
          <w:cols w:space="720"/>
        </w:sectPr>
      </w:pPr>
      <w:r w:rsidRPr="00021186">
        <w:t xml:space="preserve">Les promoteurs indiqueront dans leur dossier s’ils souhaitent bénéficier d’une action complémentaire de dépistage de pathologies bucco-dentaires simples par un chirurgien-dentiste afin d’inscrire leur projet dans l’action </w:t>
      </w:r>
      <w:r w:rsidR="001A7A5C">
        <w:t>régionale menée par l’ARS a</w:t>
      </w:r>
      <w:r w:rsidRPr="00021186">
        <w:t xml:space="preserve">vec l’URPS des chirurgiens-dentistes et le réseau de services pour une vie autonome (RSVA). </w:t>
      </w:r>
    </w:p>
    <w:p w:rsidR="00B56D80" w:rsidRDefault="00B56D80">
      <w:pPr>
        <w:pStyle w:val="Corpsdetexte"/>
        <w:spacing w:before="2"/>
        <w:rPr>
          <w:sz w:val="27"/>
        </w:rPr>
      </w:pPr>
    </w:p>
    <w:p w:rsidR="00B56D80" w:rsidRDefault="004A521A" w:rsidP="0082135B">
      <w:pPr>
        <w:pStyle w:val="Titre2"/>
        <w:numPr>
          <w:ilvl w:val="0"/>
          <w:numId w:val="9"/>
        </w:numPr>
        <w:tabs>
          <w:tab w:val="left" w:pos="2154"/>
          <w:tab w:val="left" w:pos="2155"/>
        </w:tabs>
        <w:spacing w:before="44" w:line="276" w:lineRule="auto"/>
        <w:ind w:right="207"/>
      </w:pPr>
      <w:r>
        <w:t>La</w:t>
      </w:r>
      <w:r w:rsidR="003C0BE9">
        <w:rPr>
          <w:spacing w:val="15"/>
        </w:rPr>
        <w:t xml:space="preserve"> </w:t>
      </w:r>
      <w:r w:rsidR="003C0BE9">
        <w:t>santé</w:t>
      </w:r>
      <w:r w:rsidR="003C0BE9">
        <w:rPr>
          <w:spacing w:val="15"/>
        </w:rPr>
        <w:t xml:space="preserve"> </w:t>
      </w:r>
      <w:r w:rsidR="003C0BE9">
        <w:t>du</w:t>
      </w:r>
      <w:r w:rsidR="003C0BE9">
        <w:rPr>
          <w:spacing w:val="16"/>
        </w:rPr>
        <w:t xml:space="preserve"> </w:t>
      </w:r>
      <w:r w:rsidR="003C0BE9">
        <w:t>pied,</w:t>
      </w:r>
      <w:r w:rsidR="003C0BE9">
        <w:rPr>
          <w:spacing w:val="15"/>
        </w:rPr>
        <w:t xml:space="preserve"> </w:t>
      </w:r>
      <w:r w:rsidR="003C0BE9">
        <w:t>facteur</w:t>
      </w:r>
      <w:r w:rsidR="003C0BE9">
        <w:rPr>
          <w:spacing w:val="16"/>
        </w:rPr>
        <w:t xml:space="preserve"> </w:t>
      </w:r>
      <w:r w:rsidR="003C0BE9">
        <w:t>de</w:t>
      </w:r>
      <w:r w:rsidR="003C0BE9">
        <w:rPr>
          <w:spacing w:val="15"/>
        </w:rPr>
        <w:t xml:space="preserve"> </w:t>
      </w:r>
      <w:r w:rsidR="003C0BE9">
        <w:t>prévention</w:t>
      </w:r>
      <w:r w:rsidR="003C0BE9">
        <w:rPr>
          <w:spacing w:val="17"/>
        </w:rPr>
        <w:t xml:space="preserve"> </w:t>
      </w:r>
      <w:r>
        <w:t>des chutes</w:t>
      </w:r>
    </w:p>
    <w:p w:rsidR="00B56D80" w:rsidRDefault="00B56D80" w:rsidP="0082135B">
      <w:pPr>
        <w:pStyle w:val="Corpsdetexte"/>
        <w:spacing w:before="1"/>
        <w:ind w:right="207"/>
        <w:rPr>
          <w:b/>
          <w:sz w:val="26"/>
        </w:rPr>
      </w:pPr>
    </w:p>
    <w:p w:rsidR="00B56D80" w:rsidRDefault="009D423B" w:rsidP="0082135B">
      <w:pPr>
        <w:pStyle w:val="Corpsdetexte"/>
        <w:ind w:left="1787" w:right="207"/>
        <w:jc w:val="both"/>
      </w:pPr>
      <w:r>
        <w:rPr>
          <w:noProof/>
          <w:lang w:eastAsia="fr-FR"/>
        </w:rPr>
        <w:drawing>
          <wp:anchor distT="0" distB="0" distL="0" distR="0" simplePos="0" relativeHeight="15736832" behindDoc="0" locked="0" layoutInCell="1" allowOverlap="1">
            <wp:simplePos x="0" y="0"/>
            <wp:positionH relativeFrom="margin">
              <wp:posOffset>257175</wp:posOffset>
            </wp:positionH>
            <wp:positionV relativeFrom="margin">
              <wp:posOffset>723900</wp:posOffset>
            </wp:positionV>
            <wp:extent cx="908685" cy="1085850"/>
            <wp:effectExtent l="0" t="0" r="5715" b="0"/>
            <wp:wrapSquare wrapText="bothSides"/>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908685" cy="1085850"/>
                    </a:xfrm>
                    <a:prstGeom prst="rect">
                      <a:avLst/>
                    </a:prstGeom>
                  </pic:spPr>
                </pic:pic>
              </a:graphicData>
            </a:graphic>
            <wp14:sizeRelH relativeFrom="margin">
              <wp14:pctWidth>0</wp14:pctWidth>
            </wp14:sizeRelH>
            <wp14:sizeRelV relativeFrom="margin">
              <wp14:pctHeight>0</wp14:pctHeight>
            </wp14:sizeRelV>
          </wp:anchor>
        </w:drawing>
      </w:r>
      <w:r w:rsidR="00E34658">
        <w:t xml:space="preserve">          Le porteur devra combiner les actions suivantes : </w:t>
      </w:r>
    </w:p>
    <w:p w:rsidR="00E34658" w:rsidRDefault="00E34658" w:rsidP="0082135B">
      <w:pPr>
        <w:pStyle w:val="Corpsdetexte"/>
        <w:ind w:left="1787" w:right="207"/>
        <w:jc w:val="both"/>
      </w:pPr>
    </w:p>
    <w:p w:rsidR="00E34658" w:rsidRDefault="0026017A" w:rsidP="0082135B">
      <w:pPr>
        <w:pStyle w:val="Corpsdetexte"/>
        <w:numPr>
          <w:ilvl w:val="0"/>
          <w:numId w:val="15"/>
        </w:numPr>
        <w:ind w:left="2268" w:right="207" w:firstLine="0"/>
        <w:jc w:val="both"/>
      </w:pPr>
      <w:r>
        <w:t>Action</w:t>
      </w:r>
      <w:r w:rsidR="00E34658">
        <w:t xml:space="preserve"> de formation des personnels à la santé du pied</w:t>
      </w:r>
    </w:p>
    <w:p w:rsidR="00E34658" w:rsidRDefault="00E34658" w:rsidP="0082135B">
      <w:pPr>
        <w:pStyle w:val="Corpsdetexte"/>
        <w:ind w:left="2127" w:right="207"/>
        <w:jc w:val="center"/>
      </w:pPr>
      <w:r>
        <w:t>ET</w:t>
      </w:r>
    </w:p>
    <w:p w:rsidR="00E34658" w:rsidRDefault="00E34658" w:rsidP="0082135B">
      <w:pPr>
        <w:pStyle w:val="Corpsdetexte"/>
        <w:numPr>
          <w:ilvl w:val="0"/>
          <w:numId w:val="15"/>
        </w:numPr>
        <w:ind w:left="2694" w:right="207"/>
        <w:jc w:val="both"/>
      </w:pPr>
      <w:r>
        <w:t xml:space="preserve">     </w:t>
      </w:r>
      <w:r w:rsidR="0026017A">
        <w:t>Action</w:t>
      </w:r>
      <w:r>
        <w:t xml:space="preserve"> de dépistage des</w:t>
      </w:r>
      <w:r>
        <w:rPr>
          <w:spacing w:val="9"/>
        </w:rPr>
        <w:t xml:space="preserve"> </w:t>
      </w:r>
      <w:r>
        <w:t>problématiques</w:t>
      </w:r>
      <w:r>
        <w:rPr>
          <w:spacing w:val="10"/>
        </w:rPr>
        <w:t xml:space="preserve"> </w:t>
      </w:r>
      <w:proofErr w:type="spellStart"/>
      <w:r>
        <w:t>podales</w:t>
      </w:r>
      <w:proofErr w:type="spellEnd"/>
      <w:r>
        <w:rPr>
          <w:spacing w:val="13"/>
        </w:rPr>
        <w:t xml:space="preserve"> </w:t>
      </w:r>
      <w:r>
        <w:t>et</w:t>
      </w:r>
      <w:r>
        <w:rPr>
          <w:spacing w:val="10"/>
        </w:rPr>
        <w:t xml:space="preserve"> </w:t>
      </w:r>
      <w:r>
        <w:t>de</w:t>
      </w:r>
      <w:r>
        <w:rPr>
          <w:spacing w:val="8"/>
        </w:rPr>
        <w:t xml:space="preserve"> </w:t>
      </w:r>
      <w:r>
        <w:t>chaussage</w:t>
      </w:r>
      <w:r>
        <w:rPr>
          <w:spacing w:val="9"/>
        </w:rPr>
        <w:t xml:space="preserve"> </w:t>
      </w:r>
      <w:r>
        <w:t>par</w:t>
      </w:r>
      <w:r>
        <w:rPr>
          <w:spacing w:val="9"/>
        </w:rPr>
        <w:t xml:space="preserve"> </w:t>
      </w:r>
      <w:r>
        <w:t>le</w:t>
      </w:r>
      <w:r>
        <w:rPr>
          <w:spacing w:val="10"/>
        </w:rPr>
        <w:t xml:space="preserve">            </w:t>
      </w:r>
      <w:r>
        <w:t>pédicure</w:t>
      </w:r>
      <w:r>
        <w:rPr>
          <w:spacing w:val="9"/>
        </w:rPr>
        <w:t xml:space="preserve"> </w:t>
      </w:r>
      <w:r>
        <w:t>podologue,</w:t>
      </w:r>
      <w:r>
        <w:rPr>
          <w:spacing w:val="8"/>
        </w:rPr>
        <w:t xml:space="preserve"> </w:t>
      </w:r>
      <w:r>
        <w:t>en</w:t>
      </w:r>
      <w:r>
        <w:rPr>
          <w:spacing w:val="1"/>
        </w:rPr>
        <w:t xml:space="preserve"> </w:t>
      </w:r>
      <w:r>
        <w:t>présence des personnels</w:t>
      </w:r>
      <w:r>
        <w:rPr>
          <w:spacing w:val="-2"/>
        </w:rPr>
        <w:t xml:space="preserve"> </w:t>
      </w:r>
      <w:r>
        <w:t>formés</w:t>
      </w:r>
      <w:r>
        <w:rPr>
          <w:spacing w:val="1"/>
        </w:rPr>
        <w:t xml:space="preserve"> </w:t>
      </w:r>
      <w:r>
        <w:t>afin</w:t>
      </w:r>
      <w:r>
        <w:rPr>
          <w:spacing w:val="-3"/>
        </w:rPr>
        <w:t xml:space="preserve"> </w:t>
      </w:r>
      <w:r>
        <w:t>d’assurer</w:t>
      </w:r>
      <w:r>
        <w:rPr>
          <w:spacing w:val="-1"/>
        </w:rPr>
        <w:t xml:space="preserve"> </w:t>
      </w:r>
      <w:r>
        <w:t>la</w:t>
      </w:r>
      <w:r>
        <w:rPr>
          <w:spacing w:val="-2"/>
        </w:rPr>
        <w:t xml:space="preserve"> </w:t>
      </w:r>
      <w:r>
        <w:t>pérennisation</w:t>
      </w:r>
      <w:r>
        <w:rPr>
          <w:spacing w:val="-2"/>
        </w:rPr>
        <w:t xml:space="preserve"> </w:t>
      </w:r>
      <w:r>
        <w:t>du</w:t>
      </w:r>
      <w:r>
        <w:rPr>
          <w:spacing w:val="-1"/>
        </w:rPr>
        <w:t xml:space="preserve"> </w:t>
      </w:r>
      <w:r>
        <w:t>dépistage</w:t>
      </w:r>
    </w:p>
    <w:p w:rsidR="00B56D80" w:rsidRDefault="00B56D80" w:rsidP="0082135B">
      <w:pPr>
        <w:pStyle w:val="Corpsdetexte"/>
        <w:spacing w:before="7"/>
        <w:ind w:right="207"/>
        <w:rPr>
          <w:sz w:val="19"/>
        </w:rPr>
      </w:pPr>
    </w:p>
    <w:p w:rsidR="00B56D80" w:rsidRPr="00E8551E" w:rsidRDefault="003C0BE9" w:rsidP="0082135B">
      <w:pPr>
        <w:pStyle w:val="Corpsdetexte"/>
        <w:spacing w:before="116"/>
        <w:ind w:left="284" w:right="207"/>
        <w:rPr>
          <w:rFonts w:ascii="Calibri" w:hAnsi="Calibri"/>
        </w:rPr>
      </w:pPr>
      <w:r>
        <w:rPr>
          <w:rFonts w:ascii="Calibri" w:hAnsi="Calibri"/>
        </w:rPr>
        <w:t>Une attention particulière sera portée sur les projets proposant également des actions de sensibilisation à</w:t>
      </w:r>
      <w:r>
        <w:rPr>
          <w:rFonts w:ascii="Calibri" w:hAnsi="Calibri"/>
          <w:spacing w:val="-45"/>
        </w:rPr>
        <w:t xml:space="preserve"> </w:t>
      </w:r>
      <w:r>
        <w:rPr>
          <w:rFonts w:ascii="Calibri" w:hAnsi="Calibri"/>
        </w:rPr>
        <w:t>destination</w:t>
      </w:r>
      <w:r>
        <w:rPr>
          <w:rFonts w:ascii="Calibri" w:hAnsi="Calibri"/>
          <w:spacing w:val="-1"/>
        </w:rPr>
        <w:t xml:space="preserve"> </w:t>
      </w:r>
      <w:r>
        <w:rPr>
          <w:rFonts w:ascii="Calibri" w:hAnsi="Calibri"/>
        </w:rPr>
        <w:t>des résidents.</w:t>
      </w:r>
      <w:r w:rsidR="00E8551E">
        <w:rPr>
          <w:rFonts w:ascii="Calibri" w:hAnsi="Calibri"/>
        </w:rPr>
        <w:t xml:space="preserve"> </w:t>
      </w:r>
      <w:r>
        <w:rPr>
          <w:rFonts w:ascii="Calibri" w:hAnsi="Calibri"/>
        </w:rPr>
        <w:t>P</w:t>
      </w:r>
      <w:r>
        <w:t>our</w:t>
      </w:r>
      <w:r>
        <w:rPr>
          <w:spacing w:val="6"/>
        </w:rPr>
        <w:t xml:space="preserve"> </w:t>
      </w:r>
      <w:r>
        <w:t>développer</w:t>
      </w:r>
      <w:r>
        <w:rPr>
          <w:spacing w:val="6"/>
        </w:rPr>
        <w:t xml:space="preserve"> </w:t>
      </w:r>
      <w:r>
        <w:t>ces</w:t>
      </w:r>
      <w:r>
        <w:rPr>
          <w:spacing w:val="6"/>
        </w:rPr>
        <w:t xml:space="preserve"> </w:t>
      </w:r>
      <w:r>
        <w:t>actions,</w:t>
      </w:r>
      <w:r>
        <w:rPr>
          <w:spacing w:val="8"/>
        </w:rPr>
        <w:t xml:space="preserve"> </w:t>
      </w:r>
      <w:r>
        <w:t>les</w:t>
      </w:r>
      <w:r>
        <w:rPr>
          <w:spacing w:val="7"/>
        </w:rPr>
        <w:t xml:space="preserve"> </w:t>
      </w:r>
      <w:r>
        <w:t>E</w:t>
      </w:r>
      <w:r w:rsidR="00E8551E">
        <w:t>HPAD</w:t>
      </w:r>
      <w:r>
        <w:rPr>
          <w:spacing w:val="7"/>
        </w:rPr>
        <w:t xml:space="preserve"> </w:t>
      </w:r>
      <w:r>
        <w:t>feront</w:t>
      </w:r>
      <w:r>
        <w:rPr>
          <w:spacing w:val="7"/>
        </w:rPr>
        <w:t xml:space="preserve"> </w:t>
      </w:r>
      <w:r>
        <w:t>appel</w:t>
      </w:r>
      <w:r>
        <w:rPr>
          <w:spacing w:val="5"/>
        </w:rPr>
        <w:t xml:space="preserve"> </w:t>
      </w:r>
      <w:r>
        <w:t>à</w:t>
      </w:r>
      <w:r>
        <w:rPr>
          <w:spacing w:val="8"/>
        </w:rPr>
        <w:t xml:space="preserve"> </w:t>
      </w:r>
      <w:r>
        <w:t>des</w:t>
      </w:r>
      <w:r>
        <w:rPr>
          <w:spacing w:val="7"/>
        </w:rPr>
        <w:t xml:space="preserve"> </w:t>
      </w:r>
      <w:r>
        <w:t>pédicures</w:t>
      </w:r>
      <w:r>
        <w:rPr>
          <w:spacing w:val="7"/>
        </w:rPr>
        <w:t xml:space="preserve"> </w:t>
      </w:r>
      <w:r>
        <w:t>podologues</w:t>
      </w:r>
      <w:r>
        <w:rPr>
          <w:spacing w:val="7"/>
        </w:rPr>
        <w:t xml:space="preserve"> </w:t>
      </w:r>
      <w:r>
        <w:t>en</w:t>
      </w:r>
      <w:r>
        <w:rPr>
          <w:spacing w:val="8"/>
        </w:rPr>
        <w:t xml:space="preserve"> </w:t>
      </w:r>
      <w:r>
        <w:t>capacité</w:t>
      </w:r>
      <w:r>
        <w:rPr>
          <w:spacing w:val="6"/>
        </w:rPr>
        <w:t xml:space="preserve"> </w:t>
      </w:r>
      <w:r>
        <w:t>d’intervenir</w:t>
      </w:r>
      <w:r>
        <w:rPr>
          <w:spacing w:val="1"/>
        </w:rPr>
        <w:t xml:space="preserve"> </w:t>
      </w:r>
      <w:r>
        <w:t>dans les</w:t>
      </w:r>
      <w:r>
        <w:rPr>
          <w:spacing w:val="-1"/>
        </w:rPr>
        <w:t xml:space="preserve"> </w:t>
      </w:r>
      <w:r>
        <w:t>établissements</w:t>
      </w:r>
      <w:r>
        <w:rPr>
          <w:spacing w:val="-1"/>
        </w:rPr>
        <w:t xml:space="preserve"> </w:t>
      </w:r>
      <w:r>
        <w:t>sur</w:t>
      </w:r>
      <w:r>
        <w:rPr>
          <w:spacing w:val="-3"/>
        </w:rPr>
        <w:t xml:space="preserve"> </w:t>
      </w:r>
      <w:r>
        <w:t>des</w:t>
      </w:r>
      <w:r>
        <w:rPr>
          <w:spacing w:val="-2"/>
        </w:rPr>
        <w:t xml:space="preserve"> </w:t>
      </w:r>
      <w:r>
        <w:t>programmes</w:t>
      </w:r>
      <w:r>
        <w:rPr>
          <w:spacing w:val="1"/>
        </w:rPr>
        <w:t xml:space="preserve"> </w:t>
      </w:r>
      <w:r>
        <w:t>d’actions</w:t>
      </w:r>
      <w:r>
        <w:rPr>
          <w:spacing w:val="-1"/>
        </w:rPr>
        <w:t xml:space="preserve"> </w:t>
      </w:r>
      <w:r>
        <w:t>définis.</w:t>
      </w:r>
    </w:p>
    <w:p w:rsidR="00B56D80" w:rsidRDefault="00B56D80" w:rsidP="0082135B">
      <w:pPr>
        <w:pStyle w:val="Corpsdetexte"/>
        <w:ind w:right="207"/>
        <w:rPr>
          <w:sz w:val="20"/>
        </w:rPr>
      </w:pPr>
    </w:p>
    <w:p w:rsidR="00B56D80" w:rsidRDefault="00B56D80" w:rsidP="0082135B">
      <w:pPr>
        <w:pStyle w:val="Corpsdetexte"/>
        <w:ind w:right="207"/>
        <w:rPr>
          <w:sz w:val="20"/>
        </w:rPr>
      </w:pPr>
    </w:p>
    <w:p w:rsidR="00B56D80" w:rsidRDefault="00B56D80" w:rsidP="0082135B">
      <w:pPr>
        <w:pStyle w:val="Corpsdetexte"/>
        <w:spacing w:before="4"/>
        <w:ind w:right="207"/>
        <w:rPr>
          <w:sz w:val="16"/>
        </w:rPr>
      </w:pPr>
    </w:p>
    <w:p w:rsidR="00B56D80" w:rsidRDefault="000D65CF" w:rsidP="0082135B">
      <w:pPr>
        <w:pStyle w:val="Titre2"/>
        <w:numPr>
          <w:ilvl w:val="0"/>
          <w:numId w:val="9"/>
        </w:numPr>
        <w:tabs>
          <w:tab w:val="left" w:pos="2154"/>
          <w:tab w:val="left" w:pos="2155"/>
        </w:tabs>
        <w:spacing w:before="1"/>
        <w:ind w:right="207" w:hanging="361"/>
      </w:pPr>
      <w:r>
        <w:rPr>
          <w:noProof/>
          <w:lang w:eastAsia="fr-FR"/>
        </w:rPr>
        <w:drawing>
          <wp:anchor distT="0" distB="0" distL="0" distR="0" simplePos="0" relativeHeight="15737344" behindDoc="0" locked="0" layoutInCell="1" allowOverlap="1">
            <wp:simplePos x="0" y="0"/>
            <wp:positionH relativeFrom="margin">
              <wp:posOffset>-248920</wp:posOffset>
            </wp:positionH>
            <wp:positionV relativeFrom="margin">
              <wp:posOffset>3114040</wp:posOffset>
            </wp:positionV>
            <wp:extent cx="1417320" cy="1417320"/>
            <wp:effectExtent l="0" t="0" r="0" b="0"/>
            <wp:wrapSquare wrapText="bothSides"/>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t>L'</w:t>
      </w:r>
      <w:r w:rsidR="003C0BE9">
        <w:t>activité</w:t>
      </w:r>
      <w:r w:rsidR="003C0BE9">
        <w:rPr>
          <w:spacing w:val="-2"/>
        </w:rPr>
        <w:t xml:space="preserve"> </w:t>
      </w:r>
      <w:r w:rsidR="003C0BE9">
        <w:t>physique</w:t>
      </w:r>
      <w:r w:rsidR="003C0BE9">
        <w:rPr>
          <w:spacing w:val="-2"/>
        </w:rPr>
        <w:t xml:space="preserve"> </w:t>
      </w:r>
      <w:r w:rsidR="003C0BE9">
        <w:t>et</w:t>
      </w:r>
      <w:r w:rsidR="003C0BE9">
        <w:rPr>
          <w:spacing w:val="-3"/>
        </w:rPr>
        <w:t xml:space="preserve"> </w:t>
      </w:r>
      <w:r w:rsidR="003C0BE9">
        <w:t>sportive</w:t>
      </w:r>
      <w:r w:rsidR="003C0BE9">
        <w:rPr>
          <w:spacing w:val="-2"/>
        </w:rPr>
        <w:t xml:space="preserve"> </w:t>
      </w:r>
      <w:r w:rsidR="003C0BE9">
        <w:t>adaptée</w:t>
      </w:r>
    </w:p>
    <w:p w:rsidR="00B56D80" w:rsidRDefault="00B56D80" w:rsidP="0082135B">
      <w:pPr>
        <w:pStyle w:val="Corpsdetexte"/>
        <w:spacing w:before="2"/>
        <w:ind w:right="207"/>
        <w:rPr>
          <w:b/>
          <w:sz w:val="30"/>
        </w:rPr>
      </w:pPr>
    </w:p>
    <w:p w:rsidR="00B40B2F" w:rsidRDefault="00B40B2F" w:rsidP="0082135B">
      <w:pPr>
        <w:ind w:right="207"/>
        <w:rPr>
          <w:rFonts w:ascii="Calibri" w:hAnsi="Calibri"/>
        </w:rPr>
      </w:pPr>
      <w:r>
        <w:rPr>
          <w:rFonts w:ascii="Calibri" w:hAnsi="Calibri"/>
        </w:rPr>
        <w:t xml:space="preserve"> Les porteurs devront combiner les deux actions suivantes : </w:t>
      </w:r>
    </w:p>
    <w:p w:rsidR="00B40B2F" w:rsidRDefault="00B40B2F" w:rsidP="0082135B">
      <w:pPr>
        <w:ind w:right="207"/>
        <w:rPr>
          <w:rFonts w:ascii="Calibri" w:hAnsi="Calibri"/>
        </w:rPr>
      </w:pPr>
    </w:p>
    <w:p w:rsidR="00B40B2F" w:rsidRPr="0026017A" w:rsidRDefault="00B40B2F" w:rsidP="0082135B">
      <w:pPr>
        <w:pStyle w:val="Paragraphedeliste"/>
        <w:numPr>
          <w:ilvl w:val="0"/>
          <w:numId w:val="15"/>
        </w:numPr>
        <w:ind w:left="2127" w:right="207"/>
        <w:rPr>
          <w:rFonts w:ascii="Calibri" w:hAnsi="Calibri"/>
        </w:rPr>
      </w:pPr>
      <w:r>
        <w:rPr>
          <w:rFonts w:ascii="Calibri" w:hAnsi="Calibri"/>
        </w:rPr>
        <w:t xml:space="preserve"> Action de formation des personnels au bénéfice de la pratique d'activité physique adaptée</w:t>
      </w:r>
    </w:p>
    <w:p w:rsidR="00B40B2F" w:rsidRDefault="00B40B2F" w:rsidP="0082135B">
      <w:pPr>
        <w:ind w:right="207"/>
        <w:jc w:val="center"/>
        <w:rPr>
          <w:rFonts w:ascii="Calibri" w:hAnsi="Calibri"/>
        </w:rPr>
      </w:pPr>
      <w:r>
        <w:rPr>
          <w:rFonts w:ascii="Calibri" w:hAnsi="Calibri"/>
        </w:rPr>
        <w:t>ET</w:t>
      </w:r>
    </w:p>
    <w:p w:rsidR="00B40B2F" w:rsidRDefault="00B40B2F" w:rsidP="0082135B">
      <w:pPr>
        <w:pStyle w:val="Paragraphedeliste"/>
        <w:numPr>
          <w:ilvl w:val="0"/>
          <w:numId w:val="15"/>
        </w:numPr>
        <w:ind w:left="2127" w:right="207"/>
        <w:rPr>
          <w:rFonts w:ascii="Calibri" w:hAnsi="Calibri"/>
        </w:rPr>
      </w:pPr>
      <w:r>
        <w:rPr>
          <w:rFonts w:ascii="Calibri" w:hAnsi="Calibri"/>
        </w:rPr>
        <w:t xml:space="preserve"> Mise en œuvre d'ateliers d'activité physique et sportive ada</w:t>
      </w:r>
      <w:r w:rsidR="0026017A">
        <w:rPr>
          <w:rFonts w:ascii="Calibri" w:hAnsi="Calibri"/>
        </w:rPr>
        <w:t>ptée à destination des résidents</w:t>
      </w:r>
    </w:p>
    <w:p w:rsidR="0026017A" w:rsidRDefault="0026017A" w:rsidP="0082135B">
      <w:pPr>
        <w:ind w:right="207"/>
        <w:rPr>
          <w:rFonts w:ascii="Calibri" w:hAnsi="Calibri"/>
        </w:rPr>
      </w:pPr>
    </w:p>
    <w:p w:rsidR="0026017A" w:rsidRPr="0026017A" w:rsidRDefault="0026017A" w:rsidP="0082135B">
      <w:pPr>
        <w:ind w:left="284" w:right="207"/>
        <w:rPr>
          <w:rFonts w:ascii="Calibri" w:hAnsi="Calibri"/>
        </w:rPr>
      </w:pPr>
      <w:r w:rsidRPr="0026017A">
        <w:rPr>
          <w:rFonts w:ascii="Calibri" w:hAnsi="Calibri"/>
        </w:rPr>
        <w:t>Une attention particulière sera portée sur les projets proposant également des actions de sensibilisation en faveur des résidents.</w:t>
      </w:r>
    </w:p>
    <w:p w:rsidR="0026017A" w:rsidRDefault="0026017A" w:rsidP="0082135B">
      <w:pPr>
        <w:ind w:left="284" w:right="207"/>
        <w:rPr>
          <w:rFonts w:ascii="Calibri" w:hAnsi="Calibri"/>
        </w:rPr>
      </w:pPr>
    </w:p>
    <w:p w:rsidR="0026017A" w:rsidRDefault="0026017A" w:rsidP="0082135B">
      <w:pPr>
        <w:ind w:left="284" w:right="207"/>
        <w:rPr>
          <w:rFonts w:ascii="Calibri" w:hAnsi="Calibri"/>
        </w:rPr>
      </w:pPr>
      <w:r w:rsidRPr="0026017A">
        <w:rPr>
          <w:rFonts w:ascii="Calibri" w:hAnsi="Calibri"/>
        </w:rPr>
        <w:t xml:space="preserve">Pour développer ces actions, les </w:t>
      </w:r>
      <w:r w:rsidR="001A7A5C">
        <w:rPr>
          <w:rFonts w:ascii="Calibri" w:hAnsi="Calibri"/>
        </w:rPr>
        <w:t>EHPAD</w:t>
      </w:r>
      <w:r w:rsidRPr="0026017A">
        <w:rPr>
          <w:rFonts w:ascii="Calibri" w:hAnsi="Calibri"/>
        </w:rPr>
        <w:t xml:space="preserve"> feront appel à des intervenants extérieurs en capacité d’intervenir au sein des établissements partenaires sur des programmes d’actions définis. Les programmes impliqueront les professionnels </w:t>
      </w:r>
      <w:r w:rsidR="001A7A5C">
        <w:rPr>
          <w:rFonts w:ascii="Calibri" w:hAnsi="Calibri"/>
        </w:rPr>
        <w:t>d’EHPAD</w:t>
      </w:r>
      <w:r w:rsidRPr="0026017A">
        <w:rPr>
          <w:rFonts w:ascii="Calibri" w:hAnsi="Calibri"/>
        </w:rPr>
        <w:t xml:space="preserve"> et associeront les rééducateurs salariés intervenant au sein des établissements. </w:t>
      </w:r>
    </w:p>
    <w:p w:rsidR="001A7A5C" w:rsidRDefault="001A7A5C" w:rsidP="0082135B">
      <w:pPr>
        <w:ind w:left="284" w:right="207"/>
        <w:rPr>
          <w:rFonts w:ascii="Calibri" w:hAnsi="Calibri"/>
        </w:rPr>
      </w:pPr>
    </w:p>
    <w:p w:rsidR="001A7A5C" w:rsidRDefault="001A7A5C" w:rsidP="0082135B">
      <w:pPr>
        <w:ind w:left="284" w:right="207"/>
        <w:rPr>
          <w:rFonts w:ascii="Calibri" w:hAnsi="Calibri"/>
        </w:rPr>
      </w:pPr>
    </w:p>
    <w:p w:rsidR="00CF0EDB" w:rsidRDefault="00CF0EDB" w:rsidP="0082135B">
      <w:pPr>
        <w:pStyle w:val="Corpsdetexte"/>
        <w:ind w:left="284" w:right="207"/>
        <w:jc w:val="both"/>
      </w:pPr>
      <w:r>
        <w:t>Les</w:t>
      </w:r>
      <w:r>
        <w:rPr>
          <w:spacing w:val="-3"/>
        </w:rPr>
        <w:t xml:space="preserve"> </w:t>
      </w:r>
      <w:r>
        <w:t>intervenants</w:t>
      </w:r>
      <w:r>
        <w:rPr>
          <w:spacing w:val="-4"/>
        </w:rPr>
        <w:t xml:space="preserve"> </w:t>
      </w:r>
      <w:r>
        <w:t>extérieurs</w:t>
      </w:r>
      <w:r>
        <w:rPr>
          <w:spacing w:val="-5"/>
        </w:rPr>
        <w:t xml:space="preserve"> </w:t>
      </w:r>
      <w:r>
        <w:t>seront</w:t>
      </w:r>
      <w:r>
        <w:rPr>
          <w:spacing w:val="-2"/>
        </w:rPr>
        <w:t xml:space="preserve"> </w:t>
      </w:r>
      <w:r>
        <w:t>:</w:t>
      </w:r>
    </w:p>
    <w:p w:rsidR="00CF0EDB" w:rsidRDefault="00CF0EDB" w:rsidP="0082135B">
      <w:pPr>
        <w:pStyle w:val="Paragraphedeliste"/>
        <w:numPr>
          <w:ilvl w:val="0"/>
          <w:numId w:val="16"/>
        </w:numPr>
        <w:tabs>
          <w:tab w:val="left" w:pos="1099"/>
        </w:tabs>
        <w:spacing w:before="118"/>
        <w:ind w:right="207"/>
        <w:jc w:val="both"/>
        <w:rPr>
          <w:sz w:val="21"/>
        </w:rPr>
      </w:pPr>
      <w:proofErr w:type="gramStart"/>
      <w:r>
        <w:rPr>
          <w:sz w:val="21"/>
        </w:rPr>
        <w:t>des</w:t>
      </w:r>
      <w:proofErr w:type="gramEnd"/>
      <w:r>
        <w:rPr>
          <w:sz w:val="21"/>
        </w:rPr>
        <w:t xml:space="preserve"> professionnels du sport titulaires d’un diplôme (d’Etat ou fédéral) donnant la qualification à</w:t>
      </w:r>
      <w:r>
        <w:rPr>
          <w:spacing w:val="1"/>
          <w:sz w:val="21"/>
        </w:rPr>
        <w:t xml:space="preserve"> </w:t>
      </w:r>
      <w:r>
        <w:rPr>
          <w:sz w:val="21"/>
        </w:rPr>
        <w:t>l’encadrement</w:t>
      </w:r>
      <w:r>
        <w:rPr>
          <w:spacing w:val="1"/>
          <w:sz w:val="21"/>
        </w:rPr>
        <w:t xml:space="preserve"> </w:t>
      </w:r>
      <w:r>
        <w:rPr>
          <w:sz w:val="21"/>
        </w:rPr>
        <w:t>des</w:t>
      </w:r>
      <w:r>
        <w:rPr>
          <w:spacing w:val="1"/>
          <w:sz w:val="21"/>
        </w:rPr>
        <w:t xml:space="preserve"> </w:t>
      </w:r>
      <w:r>
        <w:rPr>
          <w:sz w:val="21"/>
        </w:rPr>
        <w:t>activités</w:t>
      </w:r>
      <w:r>
        <w:rPr>
          <w:spacing w:val="1"/>
          <w:sz w:val="21"/>
        </w:rPr>
        <w:t xml:space="preserve"> </w:t>
      </w:r>
      <w:r>
        <w:rPr>
          <w:sz w:val="21"/>
        </w:rPr>
        <w:t>physiques</w:t>
      </w:r>
      <w:r>
        <w:rPr>
          <w:spacing w:val="1"/>
          <w:sz w:val="21"/>
        </w:rPr>
        <w:t xml:space="preserve"> </w:t>
      </w:r>
      <w:r>
        <w:rPr>
          <w:sz w:val="21"/>
        </w:rPr>
        <w:t>et</w:t>
      </w:r>
      <w:r>
        <w:rPr>
          <w:spacing w:val="1"/>
          <w:sz w:val="21"/>
        </w:rPr>
        <w:t xml:space="preserve"> </w:t>
      </w:r>
      <w:r>
        <w:rPr>
          <w:sz w:val="21"/>
        </w:rPr>
        <w:t>sportives</w:t>
      </w:r>
      <w:r>
        <w:rPr>
          <w:spacing w:val="1"/>
          <w:sz w:val="21"/>
        </w:rPr>
        <w:t xml:space="preserve"> </w:t>
      </w:r>
      <w:r>
        <w:rPr>
          <w:sz w:val="21"/>
        </w:rPr>
        <w:t>et mentionné</w:t>
      </w:r>
      <w:r>
        <w:rPr>
          <w:spacing w:val="1"/>
          <w:sz w:val="21"/>
        </w:rPr>
        <w:t xml:space="preserve"> </w:t>
      </w:r>
      <w:r>
        <w:rPr>
          <w:sz w:val="21"/>
        </w:rPr>
        <w:t>sur</w:t>
      </w:r>
      <w:r>
        <w:rPr>
          <w:spacing w:val="1"/>
          <w:sz w:val="21"/>
        </w:rPr>
        <w:t xml:space="preserve"> </w:t>
      </w:r>
      <w:r>
        <w:rPr>
          <w:sz w:val="21"/>
        </w:rPr>
        <w:t>la carte</w:t>
      </w:r>
      <w:r>
        <w:rPr>
          <w:spacing w:val="1"/>
          <w:sz w:val="21"/>
        </w:rPr>
        <w:t xml:space="preserve"> </w:t>
      </w:r>
      <w:r>
        <w:rPr>
          <w:sz w:val="21"/>
        </w:rPr>
        <w:t>professionnelle</w:t>
      </w:r>
      <w:r>
        <w:rPr>
          <w:spacing w:val="1"/>
          <w:sz w:val="21"/>
        </w:rPr>
        <w:t xml:space="preserve"> </w:t>
      </w:r>
      <w:r>
        <w:rPr>
          <w:sz w:val="21"/>
        </w:rPr>
        <w:t>délivrée</w:t>
      </w:r>
      <w:r>
        <w:rPr>
          <w:spacing w:val="-2"/>
          <w:sz w:val="21"/>
        </w:rPr>
        <w:t xml:space="preserve"> </w:t>
      </w:r>
      <w:r>
        <w:rPr>
          <w:sz w:val="21"/>
        </w:rPr>
        <w:t>en</w:t>
      </w:r>
      <w:r>
        <w:rPr>
          <w:spacing w:val="-2"/>
          <w:sz w:val="21"/>
        </w:rPr>
        <w:t xml:space="preserve"> </w:t>
      </w:r>
      <w:r>
        <w:rPr>
          <w:sz w:val="21"/>
        </w:rPr>
        <w:t>DDCS  à</w:t>
      </w:r>
      <w:r>
        <w:rPr>
          <w:spacing w:val="-2"/>
          <w:sz w:val="21"/>
        </w:rPr>
        <w:t xml:space="preserve"> </w:t>
      </w:r>
      <w:r>
        <w:rPr>
          <w:sz w:val="21"/>
        </w:rPr>
        <w:t>l’éducateur,</w:t>
      </w:r>
    </w:p>
    <w:p w:rsidR="00CF0EDB" w:rsidRPr="00CF0EDB" w:rsidRDefault="00CF0EDB" w:rsidP="0082135B">
      <w:pPr>
        <w:pStyle w:val="Paragraphedeliste"/>
        <w:numPr>
          <w:ilvl w:val="0"/>
          <w:numId w:val="16"/>
        </w:numPr>
        <w:tabs>
          <w:tab w:val="left" w:pos="1099"/>
        </w:tabs>
        <w:spacing w:before="118"/>
        <w:ind w:right="207"/>
        <w:jc w:val="both"/>
        <w:rPr>
          <w:sz w:val="21"/>
        </w:rPr>
      </w:pPr>
      <w:r w:rsidRPr="00CF0EDB">
        <w:rPr>
          <w:sz w:val="21"/>
        </w:rPr>
        <w:t>des</w:t>
      </w:r>
      <w:r w:rsidRPr="00CF0EDB">
        <w:rPr>
          <w:spacing w:val="1"/>
          <w:sz w:val="21"/>
        </w:rPr>
        <w:t xml:space="preserve"> </w:t>
      </w:r>
      <w:r w:rsidRPr="00CF0EDB">
        <w:rPr>
          <w:sz w:val="21"/>
        </w:rPr>
        <w:t>professionnels</w:t>
      </w:r>
      <w:r w:rsidRPr="00CF0EDB">
        <w:rPr>
          <w:spacing w:val="1"/>
          <w:sz w:val="21"/>
        </w:rPr>
        <w:t xml:space="preserve"> </w:t>
      </w:r>
      <w:r w:rsidRPr="00CF0EDB">
        <w:rPr>
          <w:sz w:val="21"/>
        </w:rPr>
        <w:t>de</w:t>
      </w:r>
      <w:r w:rsidRPr="00CF0EDB">
        <w:rPr>
          <w:spacing w:val="1"/>
          <w:sz w:val="21"/>
        </w:rPr>
        <w:t xml:space="preserve"> </w:t>
      </w:r>
      <w:r w:rsidRPr="00CF0EDB">
        <w:rPr>
          <w:sz w:val="21"/>
        </w:rPr>
        <w:t>la</w:t>
      </w:r>
      <w:r w:rsidRPr="00CF0EDB">
        <w:rPr>
          <w:spacing w:val="1"/>
          <w:sz w:val="21"/>
        </w:rPr>
        <w:t xml:space="preserve"> </w:t>
      </w:r>
      <w:r w:rsidRPr="00CF0EDB">
        <w:rPr>
          <w:sz w:val="21"/>
        </w:rPr>
        <w:t>rééducation,</w:t>
      </w:r>
      <w:r w:rsidRPr="00CF0EDB">
        <w:rPr>
          <w:spacing w:val="1"/>
          <w:sz w:val="21"/>
        </w:rPr>
        <w:t xml:space="preserve"> </w:t>
      </w:r>
      <w:r w:rsidRPr="00CF0EDB">
        <w:rPr>
          <w:sz w:val="21"/>
        </w:rPr>
        <w:t>masseurs-kinésithérapeutes,</w:t>
      </w:r>
      <w:r w:rsidRPr="00CF0EDB">
        <w:rPr>
          <w:spacing w:val="1"/>
          <w:sz w:val="21"/>
        </w:rPr>
        <w:t xml:space="preserve"> </w:t>
      </w:r>
      <w:r w:rsidRPr="00CF0EDB">
        <w:rPr>
          <w:sz w:val="21"/>
        </w:rPr>
        <w:t>ergothérapeutes,</w:t>
      </w:r>
      <w:r w:rsidRPr="00CF0EDB">
        <w:rPr>
          <w:spacing w:val="1"/>
          <w:sz w:val="21"/>
        </w:rPr>
        <w:t xml:space="preserve"> </w:t>
      </w:r>
      <w:r w:rsidRPr="00CF0EDB">
        <w:rPr>
          <w:sz w:val="21"/>
        </w:rPr>
        <w:t>psychomotriciens.</w:t>
      </w:r>
    </w:p>
    <w:p w:rsidR="001A7A5C" w:rsidRPr="0026017A" w:rsidRDefault="001A7A5C" w:rsidP="0026017A">
      <w:pPr>
        <w:ind w:left="284"/>
        <w:rPr>
          <w:rFonts w:ascii="Calibri" w:hAnsi="Calibri"/>
        </w:rPr>
        <w:sectPr w:rsidR="001A7A5C" w:rsidRPr="0026017A">
          <w:pgSz w:w="11910" w:h="16840"/>
          <w:pgMar w:top="880" w:right="740" w:bottom="1160" w:left="1040" w:header="0" w:footer="951" w:gutter="0"/>
          <w:cols w:space="720"/>
        </w:sectPr>
      </w:pPr>
    </w:p>
    <w:p w:rsidR="00B56D80" w:rsidRDefault="00B56D80">
      <w:pPr>
        <w:pStyle w:val="Corpsdetexte"/>
        <w:rPr>
          <w:sz w:val="20"/>
        </w:rPr>
      </w:pPr>
    </w:p>
    <w:p w:rsidR="00B56D80" w:rsidRDefault="00B56D80">
      <w:pPr>
        <w:pStyle w:val="Corpsdetexte"/>
        <w:rPr>
          <w:sz w:val="20"/>
        </w:rPr>
      </w:pPr>
    </w:p>
    <w:p w:rsidR="00B56D80" w:rsidRDefault="00AE5012" w:rsidP="0082135B">
      <w:pPr>
        <w:pStyle w:val="Titre2"/>
        <w:numPr>
          <w:ilvl w:val="1"/>
          <w:numId w:val="12"/>
        </w:numPr>
        <w:tabs>
          <w:tab w:val="left" w:pos="2154"/>
          <w:tab w:val="left" w:pos="2155"/>
        </w:tabs>
        <w:spacing w:before="143"/>
        <w:ind w:left="2154" w:right="207" w:hanging="361"/>
        <w:rPr>
          <w:rFonts w:ascii="Calibri" w:hAnsi="Calibri"/>
        </w:rPr>
      </w:pPr>
      <w:r>
        <w:t>L'</w:t>
      </w:r>
      <w:r w:rsidR="003C0BE9">
        <w:t>alimentation</w:t>
      </w:r>
      <w:r w:rsidR="003C0BE9">
        <w:rPr>
          <w:spacing w:val="-2"/>
        </w:rPr>
        <w:t xml:space="preserve"> </w:t>
      </w:r>
      <w:r w:rsidR="003C0BE9">
        <w:t>–</w:t>
      </w:r>
      <w:r w:rsidR="003C0BE9">
        <w:rPr>
          <w:spacing w:val="-3"/>
        </w:rPr>
        <w:t xml:space="preserve"> </w:t>
      </w:r>
      <w:r w:rsidR="003C0BE9">
        <w:t>nutrition</w:t>
      </w:r>
    </w:p>
    <w:p w:rsidR="00B56D80" w:rsidRDefault="00B56D80" w:rsidP="0082135B">
      <w:pPr>
        <w:pStyle w:val="Corpsdetexte"/>
        <w:ind w:right="207"/>
        <w:rPr>
          <w:b/>
          <w:sz w:val="28"/>
        </w:rPr>
      </w:pPr>
    </w:p>
    <w:p w:rsidR="00B56D80" w:rsidRDefault="00AE5012" w:rsidP="0082135B">
      <w:pPr>
        <w:pStyle w:val="Corpsdetexte"/>
        <w:tabs>
          <w:tab w:val="left" w:pos="2268"/>
        </w:tabs>
        <w:ind w:left="2154" w:right="207"/>
        <w:rPr>
          <w:sz w:val="20"/>
        </w:rPr>
      </w:pPr>
      <w:r>
        <w:rPr>
          <w:sz w:val="20"/>
        </w:rPr>
        <w:t xml:space="preserve">Le porteur devra proposer l'ensemble des actions suivantes : </w:t>
      </w:r>
    </w:p>
    <w:p w:rsidR="00AE5012" w:rsidRDefault="00AE5012" w:rsidP="0082135B">
      <w:pPr>
        <w:pStyle w:val="Corpsdetexte"/>
        <w:tabs>
          <w:tab w:val="left" w:pos="2268"/>
        </w:tabs>
        <w:ind w:left="2154" w:right="207"/>
        <w:rPr>
          <w:sz w:val="20"/>
        </w:rPr>
      </w:pPr>
    </w:p>
    <w:p w:rsidR="00AE5012" w:rsidRDefault="00EB718C" w:rsidP="0082135B">
      <w:pPr>
        <w:pStyle w:val="Paragraphedeliste"/>
        <w:numPr>
          <w:ilvl w:val="0"/>
          <w:numId w:val="15"/>
        </w:numPr>
        <w:ind w:left="2977" w:right="207"/>
        <w:rPr>
          <w:sz w:val="20"/>
          <w:szCs w:val="21"/>
        </w:rPr>
      </w:pPr>
      <w:r>
        <w:rPr>
          <w:noProof/>
          <w:lang w:eastAsia="fr-FR"/>
        </w:rPr>
        <w:drawing>
          <wp:anchor distT="0" distB="0" distL="0" distR="0" simplePos="0" relativeHeight="15738880" behindDoc="0" locked="0" layoutInCell="1" allowOverlap="1">
            <wp:simplePos x="0" y="0"/>
            <wp:positionH relativeFrom="margin">
              <wp:posOffset>673100</wp:posOffset>
            </wp:positionH>
            <wp:positionV relativeFrom="margin">
              <wp:posOffset>1267460</wp:posOffset>
            </wp:positionV>
            <wp:extent cx="830580" cy="1432560"/>
            <wp:effectExtent l="0" t="0" r="7620" b="0"/>
            <wp:wrapSquare wrapText="bothSides"/>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830580" cy="1432560"/>
                    </a:xfrm>
                    <a:prstGeom prst="rect">
                      <a:avLst/>
                    </a:prstGeom>
                  </pic:spPr>
                </pic:pic>
              </a:graphicData>
            </a:graphic>
            <wp14:sizeRelH relativeFrom="margin">
              <wp14:pctWidth>0</wp14:pctWidth>
            </wp14:sizeRelH>
            <wp14:sizeRelV relativeFrom="margin">
              <wp14:pctHeight>0</wp14:pctHeight>
            </wp14:sizeRelV>
          </wp:anchor>
        </w:drawing>
      </w:r>
      <w:r w:rsidR="00AE5012">
        <w:rPr>
          <w:sz w:val="20"/>
          <w:szCs w:val="21"/>
        </w:rPr>
        <w:t>A</w:t>
      </w:r>
      <w:r w:rsidR="00AE5012" w:rsidRPr="00AE5012">
        <w:rPr>
          <w:sz w:val="20"/>
          <w:szCs w:val="21"/>
        </w:rPr>
        <w:t>ction de formation des personnels de restauration, des directions et des soignants en faveur de l’amélioration de la qualité nutritionnelle et gustative de la restauration</w:t>
      </w:r>
    </w:p>
    <w:p w:rsidR="00AE5012" w:rsidRPr="00AE5012" w:rsidRDefault="00AE5012" w:rsidP="0082135B">
      <w:pPr>
        <w:pStyle w:val="Paragraphedeliste"/>
        <w:ind w:left="2977" w:right="207" w:firstLine="0"/>
        <w:rPr>
          <w:sz w:val="20"/>
          <w:szCs w:val="21"/>
        </w:rPr>
      </w:pPr>
    </w:p>
    <w:p w:rsidR="00AE5012" w:rsidRDefault="00AE5012" w:rsidP="0082135B">
      <w:pPr>
        <w:pStyle w:val="Corpsdetexte"/>
        <w:numPr>
          <w:ilvl w:val="0"/>
          <w:numId w:val="15"/>
        </w:numPr>
        <w:spacing w:before="1" w:line="276" w:lineRule="auto"/>
        <w:ind w:left="2977" w:right="207"/>
        <w:jc w:val="both"/>
      </w:pPr>
      <w:r>
        <w:t>Action</w:t>
      </w:r>
      <w:r>
        <w:rPr>
          <w:spacing w:val="-10"/>
        </w:rPr>
        <w:t xml:space="preserve"> </w:t>
      </w:r>
      <w:r>
        <w:t>de</w:t>
      </w:r>
      <w:r>
        <w:rPr>
          <w:spacing w:val="-9"/>
        </w:rPr>
        <w:t xml:space="preserve"> </w:t>
      </w:r>
      <w:r>
        <w:t>sensibilisation</w:t>
      </w:r>
      <w:r>
        <w:rPr>
          <w:spacing w:val="-8"/>
        </w:rPr>
        <w:t xml:space="preserve"> </w:t>
      </w:r>
      <w:r>
        <w:t>de</w:t>
      </w:r>
      <w:r>
        <w:rPr>
          <w:spacing w:val="-8"/>
        </w:rPr>
        <w:t xml:space="preserve"> </w:t>
      </w:r>
      <w:r>
        <w:t>tous</w:t>
      </w:r>
      <w:r>
        <w:rPr>
          <w:spacing w:val="-8"/>
        </w:rPr>
        <w:t xml:space="preserve"> </w:t>
      </w:r>
      <w:r>
        <w:t>les</w:t>
      </w:r>
      <w:r>
        <w:rPr>
          <w:spacing w:val="-10"/>
        </w:rPr>
        <w:t xml:space="preserve"> </w:t>
      </w:r>
      <w:r>
        <w:t>personnels,</w:t>
      </w:r>
      <w:r>
        <w:rPr>
          <w:spacing w:val="-9"/>
        </w:rPr>
        <w:t xml:space="preserve"> </w:t>
      </w:r>
      <w:r>
        <w:t>direction,</w:t>
      </w:r>
      <w:r>
        <w:rPr>
          <w:spacing w:val="-8"/>
        </w:rPr>
        <w:t xml:space="preserve"> </w:t>
      </w:r>
      <w:r>
        <w:t>restauration</w:t>
      </w:r>
      <w:r>
        <w:rPr>
          <w:spacing w:val="-10"/>
        </w:rPr>
        <w:t xml:space="preserve"> </w:t>
      </w:r>
      <w:r>
        <w:t>et</w:t>
      </w:r>
      <w:r>
        <w:rPr>
          <w:spacing w:val="-9"/>
        </w:rPr>
        <w:t xml:space="preserve"> </w:t>
      </w:r>
      <w:r>
        <w:t>soignants,</w:t>
      </w:r>
      <w:r>
        <w:rPr>
          <w:spacing w:val="-10"/>
        </w:rPr>
        <w:t xml:space="preserve"> </w:t>
      </w:r>
      <w:r>
        <w:t>à</w:t>
      </w:r>
      <w:r>
        <w:rPr>
          <w:spacing w:val="-9"/>
        </w:rPr>
        <w:t xml:space="preserve"> </w:t>
      </w:r>
      <w:r>
        <w:t>la</w:t>
      </w:r>
      <w:r>
        <w:rPr>
          <w:spacing w:val="-10"/>
        </w:rPr>
        <w:t xml:space="preserve"> </w:t>
      </w:r>
      <w:r>
        <w:t>qualité</w:t>
      </w:r>
      <w:r>
        <w:rPr>
          <w:spacing w:val="-9"/>
        </w:rPr>
        <w:t xml:space="preserve"> </w:t>
      </w:r>
      <w:r>
        <w:t>de</w:t>
      </w:r>
      <w:r>
        <w:rPr>
          <w:spacing w:val="1"/>
        </w:rPr>
        <w:t xml:space="preserve"> </w:t>
      </w:r>
      <w:r>
        <w:t>l’alimentation</w:t>
      </w:r>
      <w:r>
        <w:rPr>
          <w:spacing w:val="-4"/>
        </w:rPr>
        <w:t xml:space="preserve"> </w:t>
      </w:r>
      <w:r>
        <w:t>et</w:t>
      </w:r>
      <w:r>
        <w:rPr>
          <w:spacing w:val="1"/>
        </w:rPr>
        <w:t xml:space="preserve"> </w:t>
      </w:r>
      <w:r>
        <w:t>la</w:t>
      </w:r>
      <w:r>
        <w:rPr>
          <w:spacing w:val="-2"/>
        </w:rPr>
        <w:t xml:space="preserve"> </w:t>
      </w:r>
      <w:r>
        <w:t>prévention de</w:t>
      </w:r>
      <w:r>
        <w:rPr>
          <w:spacing w:val="-2"/>
        </w:rPr>
        <w:t xml:space="preserve"> </w:t>
      </w:r>
      <w:r>
        <w:t>la dénutrition</w:t>
      </w:r>
    </w:p>
    <w:p w:rsidR="00AE5012" w:rsidRDefault="00AE5012" w:rsidP="0082135B">
      <w:pPr>
        <w:pStyle w:val="Corpsdetexte"/>
        <w:spacing w:before="1" w:line="276" w:lineRule="auto"/>
        <w:ind w:left="2977" w:right="207"/>
        <w:jc w:val="both"/>
      </w:pPr>
    </w:p>
    <w:p w:rsidR="00AE5012" w:rsidRPr="00AE5012" w:rsidRDefault="00AE5012" w:rsidP="0082135B">
      <w:pPr>
        <w:pStyle w:val="Corpsdetexte"/>
        <w:numPr>
          <w:ilvl w:val="0"/>
          <w:numId w:val="15"/>
        </w:numPr>
        <w:spacing w:before="1" w:line="276" w:lineRule="auto"/>
        <w:ind w:left="2977" w:right="207"/>
        <w:jc w:val="both"/>
      </w:pPr>
      <w:r>
        <w:t>Mise en œuvre d’un programme d’actions collectives autour de l’alimentation à destination des</w:t>
      </w:r>
      <w:r>
        <w:rPr>
          <w:spacing w:val="1"/>
        </w:rPr>
        <w:t xml:space="preserve"> </w:t>
      </w:r>
      <w:r>
        <w:t xml:space="preserve">résidents, avec l’implication des différentes catégories de personnels (restauration, direction et soignants). </w:t>
      </w:r>
      <w:r w:rsidRPr="00AE5012">
        <w:rPr>
          <w:sz w:val="20"/>
        </w:rPr>
        <w:t xml:space="preserve">Sa mise en œuvre </w:t>
      </w:r>
      <w:r>
        <w:t>contribuera</w:t>
      </w:r>
      <w:r>
        <w:rPr>
          <w:spacing w:val="1"/>
        </w:rPr>
        <w:t xml:space="preserve"> </w:t>
      </w:r>
      <w:r>
        <w:t>à</w:t>
      </w:r>
      <w:r>
        <w:rPr>
          <w:spacing w:val="1"/>
        </w:rPr>
        <w:t xml:space="preserve"> </w:t>
      </w:r>
      <w:r>
        <w:t>la</w:t>
      </w:r>
      <w:r>
        <w:rPr>
          <w:spacing w:val="1"/>
        </w:rPr>
        <w:t xml:space="preserve"> </w:t>
      </w:r>
      <w:r>
        <w:t>sensibilisation</w:t>
      </w:r>
      <w:r>
        <w:rPr>
          <w:spacing w:val="1"/>
        </w:rPr>
        <w:t xml:space="preserve"> </w:t>
      </w:r>
      <w:r>
        <w:t>des</w:t>
      </w:r>
      <w:r>
        <w:rPr>
          <w:spacing w:val="1"/>
        </w:rPr>
        <w:t xml:space="preserve"> </w:t>
      </w:r>
      <w:r>
        <w:t>résidents</w:t>
      </w:r>
      <w:r>
        <w:rPr>
          <w:spacing w:val="1"/>
        </w:rPr>
        <w:t xml:space="preserve"> </w:t>
      </w:r>
      <w:r>
        <w:t>à</w:t>
      </w:r>
      <w:r>
        <w:rPr>
          <w:spacing w:val="1"/>
        </w:rPr>
        <w:t xml:space="preserve"> </w:t>
      </w:r>
      <w:r>
        <w:t>l’importance</w:t>
      </w:r>
      <w:r>
        <w:rPr>
          <w:spacing w:val="1"/>
        </w:rPr>
        <w:t xml:space="preserve"> </w:t>
      </w:r>
      <w:r>
        <w:t>d’une</w:t>
      </w:r>
      <w:r>
        <w:rPr>
          <w:spacing w:val="1"/>
        </w:rPr>
        <w:t xml:space="preserve"> </w:t>
      </w:r>
      <w:r>
        <w:t>bonne</w:t>
      </w:r>
      <w:r>
        <w:rPr>
          <w:spacing w:val="-40"/>
        </w:rPr>
        <w:t xml:space="preserve"> </w:t>
      </w:r>
      <w:r>
        <w:t>alimentation</w:t>
      </w:r>
      <w:r>
        <w:rPr>
          <w:spacing w:val="-1"/>
        </w:rPr>
        <w:t xml:space="preserve"> </w:t>
      </w:r>
      <w:r>
        <w:t>au</w:t>
      </w:r>
      <w:r>
        <w:rPr>
          <w:spacing w:val="-1"/>
        </w:rPr>
        <w:t xml:space="preserve"> </w:t>
      </w:r>
      <w:r>
        <w:t>quotidien.</w:t>
      </w:r>
    </w:p>
    <w:p w:rsidR="00B56D80" w:rsidRDefault="00B56D80" w:rsidP="0082135B">
      <w:pPr>
        <w:ind w:right="207"/>
        <w:jc w:val="both"/>
        <w:rPr>
          <w:sz w:val="21"/>
        </w:rPr>
      </w:pPr>
    </w:p>
    <w:p w:rsidR="00B56D80" w:rsidRDefault="00B56D80" w:rsidP="0082135B">
      <w:pPr>
        <w:pStyle w:val="Corpsdetexte"/>
        <w:ind w:right="207"/>
        <w:rPr>
          <w:sz w:val="20"/>
        </w:rPr>
      </w:pPr>
    </w:p>
    <w:p w:rsidR="004F02A2" w:rsidRDefault="004F02A2" w:rsidP="0082135B">
      <w:pPr>
        <w:pStyle w:val="Corpsdetexte"/>
        <w:spacing w:before="27"/>
        <w:ind w:left="284" w:right="207"/>
        <w:jc w:val="both"/>
      </w:pPr>
      <w:r>
        <w:t>Pour développer ces actions, les EHPAD feront préférentiellement appel à des intervenants extérieurs, en</w:t>
      </w:r>
      <w:r>
        <w:rPr>
          <w:spacing w:val="1"/>
        </w:rPr>
        <w:t xml:space="preserve"> </w:t>
      </w:r>
      <w:r>
        <w:t>capacité d’intervenir dans</w:t>
      </w:r>
      <w:r>
        <w:rPr>
          <w:spacing w:val="-2"/>
        </w:rPr>
        <w:t xml:space="preserve"> </w:t>
      </w:r>
      <w:r>
        <w:t>les</w:t>
      </w:r>
      <w:r>
        <w:rPr>
          <w:spacing w:val="-1"/>
        </w:rPr>
        <w:t xml:space="preserve"> </w:t>
      </w:r>
      <w:r>
        <w:t>établissements</w:t>
      </w:r>
      <w:r>
        <w:rPr>
          <w:spacing w:val="-2"/>
        </w:rPr>
        <w:t xml:space="preserve"> </w:t>
      </w:r>
      <w:r>
        <w:t>sur</w:t>
      </w:r>
      <w:r>
        <w:rPr>
          <w:spacing w:val="-3"/>
        </w:rPr>
        <w:t xml:space="preserve"> </w:t>
      </w:r>
      <w:r>
        <w:t>des</w:t>
      </w:r>
      <w:r>
        <w:rPr>
          <w:spacing w:val="-2"/>
        </w:rPr>
        <w:t xml:space="preserve"> </w:t>
      </w:r>
      <w:r>
        <w:t>programmes d’actions définis.</w:t>
      </w:r>
    </w:p>
    <w:p w:rsidR="00B56D80" w:rsidRDefault="00B56D80" w:rsidP="0082135B">
      <w:pPr>
        <w:ind w:right="207"/>
        <w:rPr>
          <w:sz w:val="14"/>
        </w:rPr>
      </w:pPr>
    </w:p>
    <w:p w:rsidR="003D7643" w:rsidRDefault="003D7643" w:rsidP="0082135B">
      <w:pPr>
        <w:ind w:right="207"/>
        <w:rPr>
          <w:sz w:val="14"/>
        </w:rPr>
      </w:pPr>
    </w:p>
    <w:p w:rsidR="003D7643" w:rsidRDefault="003D7643" w:rsidP="0082135B">
      <w:pPr>
        <w:pStyle w:val="Paragraphedeliste"/>
        <w:tabs>
          <w:tab w:val="left" w:pos="1099"/>
        </w:tabs>
        <w:ind w:left="1098" w:right="207" w:firstLine="0"/>
        <w:jc w:val="both"/>
        <w:rPr>
          <w:i/>
          <w:sz w:val="21"/>
        </w:rPr>
      </w:pPr>
      <w:r>
        <w:rPr>
          <w:i/>
          <w:sz w:val="21"/>
          <w:u w:val="single"/>
        </w:rPr>
        <w:t xml:space="preserve">Focus sur </w:t>
      </w:r>
      <w:r>
        <w:rPr>
          <w:i/>
          <w:spacing w:val="-4"/>
          <w:sz w:val="21"/>
          <w:u w:val="single"/>
        </w:rPr>
        <w:t xml:space="preserve">le </w:t>
      </w:r>
      <w:r>
        <w:rPr>
          <w:i/>
          <w:sz w:val="21"/>
          <w:u w:val="single"/>
        </w:rPr>
        <w:t>gaspillage</w:t>
      </w:r>
      <w:r>
        <w:rPr>
          <w:i/>
          <w:spacing w:val="-3"/>
          <w:sz w:val="21"/>
          <w:u w:val="single"/>
        </w:rPr>
        <w:t xml:space="preserve"> </w:t>
      </w:r>
      <w:r>
        <w:rPr>
          <w:i/>
          <w:sz w:val="21"/>
          <w:u w:val="single"/>
        </w:rPr>
        <w:t>alimentaire</w:t>
      </w:r>
    </w:p>
    <w:p w:rsidR="003D7643" w:rsidRDefault="003D7643" w:rsidP="0082135B">
      <w:pPr>
        <w:ind w:right="207"/>
        <w:rPr>
          <w:sz w:val="14"/>
        </w:rPr>
      </w:pPr>
    </w:p>
    <w:p w:rsidR="003D7643" w:rsidRDefault="003D7643" w:rsidP="0082135B">
      <w:pPr>
        <w:ind w:right="207"/>
        <w:rPr>
          <w:sz w:val="14"/>
        </w:rPr>
      </w:pPr>
    </w:p>
    <w:p w:rsidR="003D7643" w:rsidRDefault="003D7643" w:rsidP="0082135B">
      <w:pPr>
        <w:pStyle w:val="Corpsdetexte"/>
        <w:spacing w:before="98" w:line="300" w:lineRule="auto"/>
        <w:ind w:left="284" w:right="207"/>
        <w:jc w:val="both"/>
      </w:pPr>
      <w:r>
        <w:t>Des actions de lutte contre le gaspillage alimentaire pourront être proposées en complémentarité des</w:t>
      </w:r>
      <w:r>
        <w:rPr>
          <w:spacing w:val="1"/>
        </w:rPr>
        <w:t xml:space="preserve"> </w:t>
      </w:r>
      <w:r>
        <w:rPr>
          <w:spacing w:val="-1"/>
        </w:rPr>
        <w:t>actions</w:t>
      </w:r>
      <w:r>
        <w:rPr>
          <w:spacing w:val="-8"/>
        </w:rPr>
        <w:t xml:space="preserve"> </w:t>
      </w:r>
      <w:r>
        <w:rPr>
          <w:spacing w:val="-1"/>
        </w:rPr>
        <w:t>en</w:t>
      </w:r>
      <w:r>
        <w:rPr>
          <w:spacing w:val="-7"/>
        </w:rPr>
        <w:t xml:space="preserve"> </w:t>
      </w:r>
      <w:r>
        <w:rPr>
          <w:spacing w:val="-1"/>
        </w:rPr>
        <w:t>faveur</w:t>
      </w:r>
      <w:r>
        <w:rPr>
          <w:spacing w:val="-9"/>
        </w:rPr>
        <w:t xml:space="preserve"> </w:t>
      </w:r>
      <w:r>
        <w:rPr>
          <w:spacing w:val="-1"/>
        </w:rPr>
        <w:t>de</w:t>
      </w:r>
      <w:r>
        <w:rPr>
          <w:spacing w:val="-6"/>
        </w:rPr>
        <w:t xml:space="preserve"> </w:t>
      </w:r>
      <w:r>
        <w:rPr>
          <w:spacing w:val="-1"/>
        </w:rPr>
        <w:t>la</w:t>
      </w:r>
      <w:r>
        <w:rPr>
          <w:spacing w:val="-9"/>
        </w:rPr>
        <w:t xml:space="preserve"> </w:t>
      </w:r>
      <w:r>
        <w:rPr>
          <w:spacing w:val="-1"/>
        </w:rPr>
        <w:t>qualité</w:t>
      </w:r>
      <w:r>
        <w:rPr>
          <w:spacing w:val="-5"/>
        </w:rPr>
        <w:t xml:space="preserve"> </w:t>
      </w:r>
      <w:r>
        <w:rPr>
          <w:spacing w:val="-1"/>
        </w:rPr>
        <w:t>de</w:t>
      </w:r>
      <w:r>
        <w:rPr>
          <w:spacing w:val="-6"/>
        </w:rPr>
        <w:t xml:space="preserve"> </w:t>
      </w:r>
      <w:r>
        <w:rPr>
          <w:spacing w:val="-1"/>
        </w:rPr>
        <w:t>l’alimentation</w:t>
      </w:r>
      <w:r>
        <w:rPr>
          <w:spacing w:val="-10"/>
        </w:rPr>
        <w:t xml:space="preserve"> </w:t>
      </w:r>
      <w:r>
        <w:t>et</w:t>
      </w:r>
      <w:r>
        <w:rPr>
          <w:spacing w:val="-5"/>
        </w:rPr>
        <w:t xml:space="preserve"> </w:t>
      </w:r>
      <w:r>
        <w:t>de</w:t>
      </w:r>
      <w:r>
        <w:rPr>
          <w:spacing w:val="-8"/>
        </w:rPr>
        <w:t xml:space="preserve"> </w:t>
      </w:r>
      <w:r>
        <w:t>prévention</w:t>
      </w:r>
      <w:r>
        <w:rPr>
          <w:spacing w:val="-7"/>
        </w:rPr>
        <w:t xml:space="preserve"> </w:t>
      </w:r>
      <w:r>
        <w:t>de</w:t>
      </w:r>
      <w:r>
        <w:rPr>
          <w:spacing w:val="-8"/>
        </w:rPr>
        <w:t xml:space="preserve"> </w:t>
      </w:r>
      <w:r>
        <w:t>la</w:t>
      </w:r>
      <w:r>
        <w:rPr>
          <w:spacing w:val="-7"/>
        </w:rPr>
        <w:t xml:space="preserve"> </w:t>
      </w:r>
      <w:r>
        <w:t>dénutrition.</w:t>
      </w:r>
      <w:r>
        <w:rPr>
          <w:spacing w:val="-10"/>
        </w:rPr>
        <w:t xml:space="preserve"> </w:t>
      </w:r>
      <w:r>
        <w:t>Les</w:t>
      </w:r>
      <w:r>
        <w:rPr>
          <w:spacing w:val="-7"/>
        </w:rPr>
        <w:t xml:space="preserve"> </w:t>
      </w:r>
      <w:r>
        <w:t xml:space="preserve">EHPAD </w:t>
      </w:r>
      <w:r>
        <w:rPr>
          <w:spacing w:val="-10"/>
        </w:rPr>
        <w:t>proposeront</w:t>
      </w:r>
      <w:r>
        <w:rPr>
          <w:spacing w:val="1"/>
        </w:rPr>
        <w:t xml:space="preserve"> </w:t>
      </w:r>
      <w:r>
        <w:t>au</w:t>
      </w:r>
      <w:r>
        <w:rPr>
          <w:spacing w:val="-2"/>
        </w:rPr>
        <w:t xml:space="preserve"> </w:t>
      </w:r>
      <w:r>
        <w:t>moins</w:t>
      </w:r>
      <w:r>
        <w:rPr>
          <w:spacing w:val="-1"/>
        </w:rPr>
        <w:t xml:space="preserve"> </w:t>
      </w:r>
      <w:r>
        <w:t>l’une</w:t>
      </w:r>
      <w:r>
        <w:rPr>
          <w:spacing w:val="-1"/>
        </w:rPr>
        <w:t xml:space="preserve"> </w:t>
      </w:r>
      <w:r>
        <w:t>des</w:t>
      </w:r>
      <w:r>
        <w:rPr>
          <w:spacing w:val="-1"/>
        </w:rPr>
        <w:t xml:space="preserve"> </w:t>
      </w:r>
      <w:r>
        <w:t>actions</w:t>
      </w:r>
      <w:r>
        <w:rPr>
          <w:spacing w:val="-3"/>
        </w:rPr>
        <w:t xml:space="preserve"> </w:t>
      </w:r>
      <w:r>
        <w:t>suivantes</w:t>
      </w:r>
      <w:r>
        <w:rPr>
          <w:spacing w:val="3"/>
        </w:rPr>
        <w:t xml:space="preserve"> </w:t>
      </w:r>
      <w:r>
        <w:t>:</w:t>
      </w:r>
    </w:p>
    <w:p w:rsidR="003D7643" w:rsidRDefault="003D7643" w:rsidP="0082135B">
      <w:pPr>
        <w:pStyle w:val="Corpsdetexte"/>
        <w:spacing w:before="98" w:line="300" w:lineRule="auto"/>
        <w:ind w:left="284" w:right="207"/>
        <w:jc w:val="both"/>
      </w:pPr>
    </w:p>
    <w:p w:rsidR="003D7643" w:rsidRDefault="003D7643" w:rsidP="0082135B">
      <w:pPr>
        <w:pStyle w:val="Corpsdetexte"/>
        <w:numPr>
          <w:ilvl w:val="0"/>
          <w:numId w:val="17"/>
        </w:numPr>
        <w:spacing w:line="276" w:lineRule="auto"/>
        <w:ind w:right="207"/>
        <w:jc w:val="both"/>
      </w:pPr>
      <w:r>
        <w:t>Action de sensibilisation des acheteurs et responsables de production à l’adaptation des achats</w:t>
      </w:r>
      <w:r>
        <w:rPr>
          <w:spacing w:val="1"/>
        </w:rPr>
        <w:t xml:space="preserve"> </w:t>
      </w:r>
      <w:r>
        <w:t>aux</w:t>
      </w:r>
      <w:r>
        <w:rPr>
          <w:spacing w:val="-3"/>
        </w:rPr>
        <w:t xml:space="preserve"> </w:t>
      </w:r>
      <w:r>
        <w:t>profils</w:t>
      </w:r>
      <w:r>
        <w:rPr>
          <w:spacing w:val="-1"/>
        </w:rPr>
        <w:t xml:space="preserve"> </w:t>
      </w:r>
      <w:r>
        <w:t>des</w:t>
      </w:r>
      <w:r>
        <w:rPr>
          <w:spacing w:val="1"/>
        </w:rPr>
        <w:t xml:space="preserve"> </w:t>
      </w:r>
      <w:r>
        <w:t>résidents</w:t>
      </w:r>
      <w:r>
        <w:rPr>
          <w:spacing w:val="-1"/>
        </w:rPr>
        <w:t xml:space="preserve"> </w:t>
      </w:r>
      <w:r>
        <w:t>et</w:t>
      </w:r>
      <w:r>
        <w:rPr>
          <w:spacing w:val="-1"/>
        </w:rPr>
        <w:t xml:space="preserve"> </w:t>
      </w:r>
      <w:r>
        <w:t>aux</w:t>
      </w:r>
      <w:r>
        <w:rPr>
          <w:spacing w:val="-2"/>
        </w:rPr>
        <w:t xml:space="preserve"> </w:t>
      </w:r>
      <w:r>
        <w:t>achats</w:t>
      </w:r>
      <w:r>
        <w:rPr>
          <w:spacing w:val="1"/>
        </w:rPr>
        <w:t xml:space="preserve"> </w:t>
      </w:r>
      <w:r>
        <w:t>responsables</w:t>
      </w:r>
    </w:p>
    <w:p w:rsidR="003D7643" w:rsidRDefault="003D7643" w:rsidP="0082135B">
      <w:pPr>
        <w:pStyle w:val="Corpsdetexte"/>
        <w:numPr>
          <w:ilvl w:val="0"/>
          <w:numId w:val="17"/>
        </w:numPr>
        <w:spacing w:line="276" w:lineRule="auto"/>
        <w:ind w:right="207"/>
        <w:jc w:val="both"/>
      </w:pPr>
      <w:r>
        <w:t>Action de sensibilisation des personnels en charge</w:t>
      </w:r>
      <w:r w:rsidRPr="003D7643">
        <w:rPr>
          <w:spacing w:val="1"/>
        </w:rPr>
        <w:t xml:space="preserve"> </w:t>
      </w:r>
      <w:r>
        <w:t>du service</w:t>
      </w:r>
      <w:r w:rsidRPr="003D7643">
        <w:rPr>
          <w:spacing w:val="1"/>
        </w:rPr>
        <w:t xml:space="preserve"> </w:t>
      </w:r>
      <w:r>
        <w:t>des</w:t>
      </w:r>
      <w:r w:rsidRPr="003D7643">
        <w:rPr>
          <w:spacing w:val="1"/>
        </w:rPr>
        <w:t xml:space="preserve"> </w:t>
      </w:r>
      <w:r>
        <w:t>repas et</w:t>
      </w:r>
      <w:r w:rsidRPr="003D7643">
        <w:rPr>
          <w:spacing w:val="1"/>
        </w:rPr>
        <w:t xml:space="preserve"> </w:t>
      </w:r>
      <w:r>
        <w:t>des référents en</w:t>
      </w:r>
      <w:r w:rsidRPr="003D7643">
        <w:rPr>
          <w:spacing w:val="1"/>
        </w:rPr>
        <w:t xml:space="preserve"> </w:t>
      </w:r>
      <w:r>
        <w:t>commission</w:t>
      </w:r>
      <w:r w:rsidRPr="003D7643">
        <w:rPr>
          <w:spacing w:val="1"/>
        </w:rPr>
        <w:t xml:space="preserve"> </w:t>
      </w:r>
      <w:r>
        <w:t>menus</w:t>
      </w:r>
      <w:r w:rsidRPr="003D7643">
        <w:rPr>
          <w:spacing w:val="1"/>
        </w:rPr>
        <w:t xml:space="preserve"> </w:t>
      </w:r>
      <w:r>
        <w:t>(prestations</w:t>
      </w:r>
      <w:r w:rsidRPr="003D7643">
        <w:rPr>
          <w:spacing w:val="1"/>
        </w:rPr>
        <w:t xml:space="preserve"> </w:t>
      </w:r>
      <w:r>
        <w:t>adaptées,</w:t>
      </w:r>
      <w:r w:rsidRPr="003D7643">
        <w:rPr>
          <w:spacing w:val="1"/>
        </w:rPr>
        <w:t xml:space="preserve"> </w:t>
      </w:r>
      <w:proofErr w:type="spellStart"/>
      <w:r>
        <w:t>travail</w:t>
      </w:r>
      <w:proofErr w:type="spellEnd"/>
      <w:r w:rsidRPr="003D7643">
        <w:rPr>
          <w:spacing w:val="1"/>
        </w:rPr>
        <w:t xml:space="preserve"> </w:t>
      </w:r>
      <w:r>
        <w:t>en</w:t>
      </w:r>
      <w:r w:rsidRPr="003D7643">
        <w:rPr>
          <w:spacing w:val="1"/>
        </w:rPr>
        <w:t xml:space="preserve"> </w:t>
      </w:r>
      <w:r>
        <w:t>partenariat</w:t>
      </w:r>
      <w:r w:rsidRPr="003D7643">
        <w:rPr>
          <w:spacing w:val="1"/>
        </w:rPr>
        <w:t xml:space="preserve"> </w:t>
      </w:r>
      <w:r>
        <w:t>avec</w:t>
      </w:r>
      <w:r w:rsidRPr="003D7643">
        <w:rPr>
          <w:spacing w:val="1"/>
        </w:rPr>
        <w:t xml:space="preserve"> </w:t>
      </w:r>
      <w:r>
        <w:t>les</w:t>
      </w:r>
      <w:r w:rsidRPr="003D7643">
        <w:rPr>
          <w:spacing w:val="1"/>
        </w:rPr>
        <w:t xml:space="preserve"> </w:t>
      </w:r>
      <w:r>
        <w:t>usagers</w:t>
      </w:r>
      <w:r w:rsidRPr="003D7643">
        <w:rPr>
          <w:spacing w:val="1"/>
        </w:rPr>
        <w:t xml:space="preserve"> </w:t>
      </w:r>
      <w:r>
        <w:t>sur</w:t>
      </w:r>
      <w:r w:rsidRPr="003D7643">
        <w:rPr>
          <w:spacing w:val="1"/>
        </w:rPr>
        <w:t xml:space="preserve"> </w:t>
      </w:r>
      <w:r>
        <w:t>leurs</w:t>
      </w:r>
      <w:r w:rsidRPr="003D7643">
        <w:rPr>
          <w:spacing w:val="1"/>
        </w:rPr>
        <w:t xml:space="preserve"> </w:t>
      </w:r>
      <w:r>
        <w:t>attentes…)</w:t>
      </w:r>
    </w:p>
    <w:p w:rsidR="003D7643" w:rsidRDefault="003D7643" w:rsidP="0082135B">
      <w:pPr>
        <w:pStyle w:val="Corpsdetexte"/>
        <w:spacing w:before="1"/>
        <w:ind w:left="284" w:right="207"/>
        <w:rPr>
          <w:sz w:val="24"/>
        </w:rPr>
      </w:pPr>
    </w:p>
    <w:p w:rsidR="003D7643" w:rsidRPr="001B42D4" w:rsidRDefault="003D7643" w:rsidP="001B42D4">
      <w:pPr>
        <w:pStyle w:val="Corpsdetexte"/>
        <w:spacing w:line="300" w:lineRule="auto"/>
        <w:ind w:left="284" w:right="207"/>
        <w:jc w:val="both"/>
        <w:sectPr w:rsidR="003D7643" w:rsidRPr="001B42D4">
          <w:pgSz w:w="11910" w:h="16840"/>
          <w:pgMar w:top="500" w:right="740" w:bottom="1160" w:left="1040" w:header="0" w:footer="951" w:gutter="0"/>
          <w:cols w:space="720"/>
        </w:sectPr>
      </w:pPr>
      <w:r>
        <w:rPr>
          <w:spacing w:val="-1"/>
        </w:rPr>
        <w:t>Pour</w:t>
      </w:r>
      <w:r>
        <w:rPr>
          <w:spacing w:val="-8"/>
        </w:rPr>
        <w:t xml:space="preserve"> </w:t>
      </w:r>
      <w:r>
        <w:rPr>
          <w:spacing w:val="-1"/>
        </w:rPr>
        <w:t>développer</w:t>
      </w:r>
      <w:r>
        <w:rPr>
          <w:spacing w:val="-9"/>
        </w:rPr>
        <w:t xml:space="preserve"> </w:t>
      </w:r>
      <w:r>
        <w:rPr>
          <w:spacing w:val="-1"/>
        </w:rPr>
        <w:t>ces</w:t>
      </w:r>
      <w:r>
        <w:rPr>
          <w:spacing w:val="-6"/>
        </w:rPr>
        <w:t xml:space="preserve"> </w:t>
      </w:r>
      <w:r>
        <w:rPr>
          <w:spacing w:val="-1"/>
        </w:rPr>
        <w:t>actions,</w:t>
      </w:r>
      <w:r>
        <w:rPr>
          <w:spacing w:val="-10"/>
        </w:rPr>
        <w:t xml:space="preserve"> </w:t>
      </w:r>
      <w:r>
        <w:rPr>
          <w:spacing w:val="-1"/>
        </w:rPr>
        <w:t>les</w:t>
      </w:r>
      <w:r>
        <w:rPr>
          <w:spacing w:val="-8"/>
        </w:rPr>
        <w:t xml:space="preserve"> </w:t>
      </w:r>
      <w:r>
        <w:t>E</w:t>
      </w:r>
      <w:r w:rsidR="00DA3095">
        <w:t>HPAD</w:t>
      </w:r>
      <w:r>
        <w:rPr>
          <w:spacing w:val="-10"/>
        </w:rPr>
        <w:t xml:space="preserve"> </w:t>
      </w:r>
      <w:r>
        <w:t>sont</w:t>
      </w:r>
      <w:r>
        <w:rPr>
          <w:spacing w:val="-6"/>
        </w:rPr>
        <w:t xml:space="preserve"> </w:t>
      </w:r>
      <w:r>
        <w:t>invités</w:t>
      </w:r>
      <w:r>
        <w:rPr>
          <w:spacing w:val="-8"/>
        </w:rPr>
        <w:t xml:space="preserve"> </w:t>
      </w:r>
      <w:r>
        <w:t>à</w:t>
      </w:r>
      <w:r>
        <w:rPr>
          <w:spacing w:val="-7"/>
        </w:rPr>
        <w:t xml:space="preserve"> </w:t>
      </w:r>
      <w:r>
        <w:t>faire</w:t>
      </w:r>
      <w:r>
        <w:rPr>
          <w:spacing w:val="-8"/>
        </w:rPr>
        <w:t xml:space="preserve"> </w:t>
      </w:r>
      <w:r>
        <w:t>appel</w:t>
      </w:r>
      <w:r>
        <w:rPr>
          <w:spacing w:val="-7"/>
        </w:rPr>
        <w:t xml:space="preserve"> </w:t>
      </w:r>
      <w:r>
        <w:t>à</w:t>
      </w:r>
      <w:r>
        <w:rPr>
          <w:spacing w:val="-7"/>
        </w:rPr>
        <w:t xml:space="preserve"> </w:t>
      </w:r>
      <w:r>
        <w:t>des</w:t>
      </w:r>
      <w:r>
        <w:rPr>
          <w:spacing w:val="-5"/>
        </w:rPr>
        <w:t xml:space="preserve"> </w:t>
      </w:r>
      <w:r>
        <w:t>intervenants</w:t>
      </w:r>
      <w:r>
        <w:rPr>
          <w:spacing w:val="-6"/>
        </w:rPr>
        <w:t xml:space="preserve"> </w:t>
      </w:r>
      <w:r>
        <w:t>extérieurs,</w:t>
      </w:r>
      <w:r>
        <w:rPr>
          <w:spacing w:val="-9"/>
        </w:rPr>
        <w:t xml:space="preserve"> </w:t>
      </w:r>
      <w:r>
        <w:t>en</w:t>
      </w:r>
      <w:r>
        <w:rPr>
          <w:spacing w:val="-7"/>
        </w:rPr>
        <w:t xml:space="preserve"> </w:t>
      </w:r>
      <w:r>
        <w:t>capacité</w:t>
      </w:r>
      <w:r>
        <w:rPr>
          <w:spacing w:val="1"/>
        </w:rPr>
        <w:t xml:space="preserve"> </w:t>
      </w:r>
      <w:r>
        <w:t>d’intervenir</w:t>
      </w:r>
      <w:r>
        <w:rPr>
          <w:spacing w:val="-1"/>
        </w:rPr>
        <w:t xml:space="preserve"> </w:t>
      </w:r>
      <w:r>
        <w:t>dans</w:t>
      </w:r>
      <w:r>
        <w:rPr>
          <w:spacing w:val="1"/>
        </w:rPr>
        <w:t xml:space="preserve"> </w:t>
      </w:r>
      <w:r>
        <w:t>les</w:t>
      </w:r>
      <w:r>
        <w:rPr>
          <w:spacing w:val="-2"/>
        </w:rPr>
        <w:t xml:space="preserve"> </w:t>
      </w:r>
      <w:r>
        <w:t>établissements</w:t>
      </w:r>
      <w:r>
        <w:rPr>
          <w:spacing w:val="-1"/>
        </w:rPr>
        <w:t xml:space="preserve"> </w:t>
      </w:r>
      <w:r>
        <w:t>sur</w:t>
      </w:r>
      <w:r>
        <w:rPr>
          <w:spacing w:val="-4"/>
        </w:rPr>
        <w:t xml:space="preserve"> </w:t>
      </w:r>
      <w:r>
        <w:t>des</w:t>
      </w:r>
      <w:r>
        <w:rPr>
          <w:spacing w:val="-1"/>
        </w:rPr>
        <w:t xml:space="preserve"> </w:t>
      </w:r>
      <w:r>
        <w:t>programmes</w:t>
      </w:r>
      <w:r>
        <w:rPr>
          <w:spacing w:val="1"/>
        </w:rPr>
        <w:t xml:space="preserve"> </w:t>
      </w:r>
      <w:r>
        <w:t>d’actions</w:t>
      </w:r>
      <w:r>
        <w:rPr>
          <w:spacing w:val="-2"/>
        </w:rPr>
        <w:t xml:space="preserve"> </w:t>
      </w:r>
      <w:r w:rsidR="0077727F">
        <w:t>défini</w:t>
      </w:r>
    </w:p>
    <w:p w:rsidR="00B56D80" w:rsidRDefault="00B56D80">
      <w:pPr>
        <w:pStyle w:val="Corpsdetexte"/>
        <w:rPr>
          <w:sz w:val="20"/>
        </w:rPr>
      </w:pPr>
    </w:p>
    <w:p w:rsidR="0082135B" w:rsidRPr="00F35027" w:rsidRDefault="0082135B" w:rsidP="0082135B">
      <w:pPr>
        <w:pStyle w:val="Titre2"/>
        <w:numPr>
          <w:ilvl w:val="1"/>
          <w:numId w:val="12"/>
        </w:numPr>
        <w:tabs>
          <w:tab w:val="left" w:pos="2154"/>
          <w:tab w:val="left" w:pos="2155"/>
        </w:tabs>
        <w:spacing w:before="143"/>
        <w:ind w:left="2154" w:hanging="361"/>
        <w:rPr>
          <w:rFonts w:ascii="Calibri" w:hAnsi="Calibri"/>
        </w:rPr>
      </w:pPr>
      <w:r>
        <w:t>Les autres actions collectives de prévention</w:t>
      </w:r>
    </w:p>
    <w:p w:rsidR="00F35027" w:rsidRDefault="00782E84" w:rsidP="00411E0A">
      <w:pPr>
        <w:pStyle w:val="Titre2"/>
        <w:tabs>
          <w:tab w:val="left" w:pos="2154"/>
          <w:tab w:val="left" w:pos="2155"/>
        </w:tabs>
        <w:spacing w:before="143"/>
        <w:ind w:right="207" w:firstLine="0"/>
      </w:pPr>
      <w:r>
        <w:rPr>
          <w:noProof/>
          <w:lang w:eastAsia="fr-FR"/>
        </w:rPr>
        <w:drawing>
          <wp:anchor distT="0" distB="0" distL="0" distR="0" simplePos="0" relativeHeight="487607808" behindDoc="1" locked="0" layoutInCell="1" allowOverlap="1" wp14:anchorId="1387FF60" wp14:editId="635CCFE8">
            <wp:simplePos x="0" y="0"/>
            <wp:positionH relativeFrom="margin">
              <wp:posOffset>-117475</wp:posOffset>
            </wp:positionH>
            <wp:positionV relativeFrom="margin">
              <wp:posOffset>690880</wp:posOffset>
            </wp:positionV>
            <wp:extent cx="1788160" cy="1181735"/>
            <wp:effectExtent l="0" t="0" r="2540" b="0"/>
            <wp:wrapSquare wrapText="bothSides"/>
            <wp:docPr id="4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1788160" cy="1181735"/>
                    </a:xfrm>
                    <a:prstGeom prst="rect">
                      <a:avLst/>
                    </a:prstGeom>
                  </pic:spPr>
                </pic:pic>
              </a:graphicData>
            </a:graphic>
            <wp14:sizeRelH relativeFrom="margin">
              <wp14:pctWidth>0</wp14:pctWidth>
            </wp14:sizeRelH>
            <wp14:sizeRelV relativeFrom="margin">
              <wp14:pctHeight>0</wp14:pctHeight>
            </wp14:sizeRelV>
          </wp:anchor>
        </w:drawing>
      </w:r>
    </w:p>
    <w:p w:rsidR="0082135B" w:rsidRPr="00F35027" w:rsidRDefault="0082135B" w:rsidP="00411E0A">
      <w:pPr>
        <w:pStyle w:val="Corpsdetexte"/>
        <w:spacing w:before="6"/>
        <w:ind w:right="207"/>
        <w:rPr>
          <w:b/>
          <w:sz w:val="33"/>
        </w:rPr>
      </w:pPr>
      <w:r w:rsidRPr="0082135B">
        <w:rPr>
          <w:b/>
        </w:rPr>
        <w:t>La priorisation ci-avant n'exclut pas le financement d'autres thématiques, à savoir le développement d'actions collectives de prévention sur</w:t>
      </w:r>
      <w:r w:rsidRPr="0082135B">
        <w:t xml:space="preserve"> : la santé globale </w:t>
      </w:r>
      <w:r>
        <w:rPr>
          <w:rFonts w:asciiTheme="minorHAnsi" w:hAnsiTheme="minorHAnsi" w:cstheme="minorHAnsi"/>
          <w:color w:val="000000"/>
          <w:szCs w:val="22"/>
        </w:rPr>
        <w:t>et le bien vieillir (sommeil, mémoire, bien-être, estime de soi, actions préventives sur l’ouïe, la vue, information et sensibilisation sur les maladies chroniques, la vie privée, affective et sexuelle des séniors…), l’accès aux droits, l’usage du numérique etc.</w:t>
      </w:r>
    </w:p>
    <w:p w:rsidR="0082135B" w:rsidRDefault="0082135B" w:rsidP="00411E0A">
      <w:pPr>
        <w:adjustRightInd w:val="0"/>
        <w:ind w:left="284" w:right="207"/>
        <w:jc w:val="both"/>
        <w:rPr>
          <w:rFonts w:asciiTheme="minorHAnsi" w:hAnsiTheme="minorHAnsi" w:cstheme="minorHAnsi"/>
          <w:color w:val="000000"/>
        </w:rPr>
      </w:pPr>
    </w:p>
    <w:p w:rsidR="0082135B" w:rsidRDefault="0082135B" w:rsidP="00411E0A">
      <w:pPr>
        <w:adjustRightInd w:val="0"/>
        <w:ind w:left="284" w:right="207"/>
        <w:jc w:val="both"/>
        <w:rPr>
          <w:rFonts w:asciiTheme="minorHAnsi" w:hAnsiTheme="minorHAnsi" w:cstheme="minorHAnsi"/>
          <w:b/>
          <w:color w:val="000000"/>
        </w:rPr>
      </w:pPr>
      <w:r>
        <w:rPr>
          <w:rFonts w:asciiTheme="minorHAnsi" w:hAnsiTheme="minorHAnsi" w:cstheme="minorHAnsi"/>
          <w:b/>
          <w:color w:val="000000"/>
        </w:rPr>
        <w:t xml:space="preserve">Une vigilance sera portée sur les qualifications professionnelles et l’expérience des intervenants sur ces différentes thématiques. </w:t>
      </w:r>
    </w:p>
    <w:p w:rsidR="0082135B" w:rsidRPr="0097684E" w:rsidRDefault="0082135B" w:rsidP="00411E0A">
      <w:pPr>
        <w:adjustRightInd w:val="0"/>
        <w:ind w:left="284" w:right="207"/>
        <w:jc w:val="both"/>
        <w:rPr>
          <w:rFonts w:asciiTheme="minorHAnsi" w:hAnsiTheme="minorHAnsi" w:cstheme="minorHAnsi"/>
          <w:b/>
          <w:strike/>
          <w:color w:val="000000"/>
        </w:rPr>
      </w:pPr>
    </w:p>
    <w:p w:rsidR="0082135B" w:rsidRPr="00491A68" w:rsidRDefault="0082135B" w:rsidP="00411E0A">
      <w:pPr>
        <w:ind w:left="284" w:right="207"/>
        <w:jc w:val="both"/>
        <w:rPr>
          <w:rFonts w:asciiTheme="minorHAnsi" w:hAnsiTheme="minorHAnsi" w:cstheme="minorHAnsi"/>
          <w:color w:val="000000"/>
        </w:rPr>
      </w:pPr>
      <w:r w:rsidRPr="00F51A61">
        <w:rPr>
          <w:rFonts w:asciiTheme="minorHAnsi" w:hAnsiTheme="minorHAnsi" w:cstheme="minorHAnsi"/>
          <w:color w:val="000000"/>
        </w:rPr>
        <w:t>Dans le contexte de la crise sanitaire</w:t>
      </w:r>
      <w:r>
        <w:rPr>
          <w:rFonts w:asciiTheme="minorHAnsi" w:hAnsiTheme="minorHAnsi" w:cstheme="minorHAnsi"/>
          <w:color w:val="000000"/>
        </w:rPr>
        <w:t xml:space="preserve"> u</w:t>
      </w:r>
      <w:r w:rsidRPr="00491A68">
        <w:rPr>
          <w:rFonts w:asciiTheme="minorHAnsi" w:hAnsiTheme="minorHAnsi" w:cstheme="minorHAnsi"/>
          <w:color w:val="000000"/>
        </w:rPr>
        <w:t>n intérêt particulier sera porté à tout projet ayant pour objectif</w:t>
      </w:r>
      <w:r>
        <w:rPr>
          <w:rFonts w:asciiTheme="minorHAnsi" w:hAnsiTheme="minorHAnsi" w:cstheme="minorHAnsi"/>
          <w:color w:val="000000"/>
        </w:rPr>
        <w:t> :</w:t>
      </w:r>
    </w:p>
    <w:p w:rsidR="0082135B" w:rsidRDefault="0082135B" w:rsidP="00411E0A">
      <w:pPr>
        <w:pStyle w:val="Paragraphedeliste"/>
        <w:widowControl/>
        <w:numPr>
          <w:ilvl w:val="0"/>
          <w:numId w:val="19"/>
        </w:numPr>
        <w:autoSpaceDE/>
        <w:autoSpaceDN/>
        <w:ind w:right="207"/>
        <w:contextualSpacing/>
        <w:jc w:val="both"/>
        <w:rPr>
          <w:rFonts w:asciiTheme="minorHAnsi" w:hAnsiTheme="minorHAnsi" w:cstheme="minorHAnsi"/>
          <w:b/>
          <w:color w:val="000000"/>
        </w:rPr>
      </w:pPr>
      <w:r w:rsidRPr="00F47574">
        <w:rPr>
          <w:rFonts w:asciiTheme="minorHAnsi" w:hAnsiTheme="minorHAnsi" w:cstheme="minorHAnsi"/>
          <w:b/>
          <w:color w:val="000000"/>
        </w:rPr>
        <w:t>le maintien du lien social et la lutte contre l’isolement ;</w:t>
      </w:r>
    </w:p>
    <w:p w:rsidR="0082135B" w:rsidRPr="00265FB9" w:rsidRDefault="0082135B" w:rsidP="00411E0A">
      <w:pPr>
        <w:pStyle w:val="Paragraphedeliste"/>
        <w:widowControl/>
        <w:numPr>
          <w:ilvl w:val="0"/>
          <w:numId w:val="19"/>
        </w:numPr>
        <w:autoSpaceDE/>
        <w:autoSpaceDN/>
        <w:ind w:right="207"/>
        <w:contextualSpacing/>
        <w:jc w:val="both"/>
        <w:rPr>
          <w:rFonts w:asciiTheme="minorHAnsi" w:hAnsiTheme="minorHAnsi" w:cstheme="minorHAnsi"/>
          <w:b/>
          <w:color w:val="000000"/>
        </w:rPr>
      </w:pPr>
      <w:r w:rsidRPr="0082135B">
        <w:rPr>
          <w:rFonts w:asciiTheme="minorHAnsi" w:hAnsiTheme="minorHAnsi" w:cstheme="minorHAnsi"/>
          <w:b/>
          <w:color w:val="000000"/>
        </w:rPr>
        <w:t>le bien-être psychologique</w:t>
      </w:r>
      <w:r w:rsidRPr="0082135B">
        <w:rPr>
          <w:rFonts w:asciiTheme="minorHAnsi" w:hAnsiTheme="minorHAnsi" w:cstheme="minorHAnsi"/>
          <w:color w:val="000000"/>
        </w:rPr>
        <w:t xml:space="preserve"> : actions de soutien psychosocial individuel afin de soutenir les résidents dans des situations particulières  de fragilité (souffrance psychologique, conflits, dégradation de la situation), en risque d’épuisement, ou en état d’épuisement psychologique avéré et/ou collectif pour partager des expériences, des ressentis, rompre l’isolement et favoriser des échanges. Ces temps de soutien psychosocial individuel et/ou collectif devront être assurés / encadrés par un psychologue. Les séances individuelles </w:t>
      </w:r>
      <w:r w:rsidRPr="0082135B">
        <w:rPr>
          <w:rFonts w:asciiTheme="minorHAnsi" w:hAnsiTheme="minorHAnsi" w:cstheme="minorHAnsi"/>
          <w:color w:val="000000" w:themeColor="text1"/>
        </w:rPr>
        <w:t xml:space="preserve">ou collectives, </w:t>
      </w:r>
      <w:r w:rsidRPr="0082135B">
        <w:rPr>
          <w:rFonts w:asciiTheme="minorHAnsi" w:hAnsiTheme="minorHAnsi" w:cstheme="minorHAnsi"/>
          <w:color w:val="000000"/>
        </w:rPr>
        <w:t xml:space="preserve">devront être </w:t>
      </w:r>
      <w:r w:rsidRPr="0082135B">
        <w:rPr>
          <w:rFonts w:asciiTheme="minorHAnsi" w:hAnsiTheme="minorHAnsi" w:cstheme="minorHAnsi"/>
          <w:color w:val="000000" w:themeColor="text1"/>
        </w:rPr>
        <w:t>inscrites dans le projet de vie personnalisé du résident.</w:t>
      </w:r>
      <w:r w:rsidRPr="0082135B">
        <w:rPr>
          <w:rFonts w:asciiTheme="minorHAnsi" w:hAnsiTheme="minorHAnsi" w:cstheme="minorHAnsi"/>
          <w:color w:val="000000"/>
        </w:rPr>
        <w:t xml:space="preserve"> Elles peuvent faire l’objet </w:t>
      </w:r>
      <w:r w:rsidRPr="0082135B">
        <w:rPr>
          <w:rFonts w:asciiTheme="minorHAnsi" w:hAnsiTheme="minorHAnsi" w:cstheme="minorHAnsi"/>
          <w:color w:val="000000" w:themeColor="text1"/>
        </w:rPr>
        <w:t xml:space="preserve">d’un entretien individuel en amont et en aval pour s’assurer de la juste orientation du résident. </w:t>
      </w:r>
    </w:p>
    <w:p w:rsidR="00265FB9" w:rsidRDefault="00265FB9" w:rsidP="00411E0A">
      <w:pPr>
        <w:widowControl/>
        <w:autoSpaceDE/>
        <w:autoSpaceDN/>
        <w:ind w:right="207"/>
        <w:contextualSpacing/>
        <w:jc w:val="both"/>
        <w:rPr>
          <w:rFonts w:asciiTheme="minorHAnsi" w:hAnsiTheme="minorHAnsi" w:cstheme="minorHAnsi"/>
          <w:b/>
          <w:color w:val="000000"/>
        </w:rPr>
      </w:pPr>
    </w:p>
    <w:p w:rsidR="00265FB9" w:rsidRPr="00265FB9" w:rsidRDefault="00265FB9" w:rsidP="00411E0A">
      <w:pPr>
        <w:widowControl/>
        <w:autoSpaceDE/>
        <w:autoSpaceDN/>
        <w:ind w:left="284" w:right="207"/>
        <w:contextualSpacing/>
        <w:jc w:val="both"/>
        <w:rPr>
          <w:rFonts w:ascii="Calibri" w:eastAsia="Times New Roman" w:hAnsi="Calibri" w:cs="Calibri"/>
          <w:color w:val="000000"/>
          <w:lang w:eastAsia="fr-FR"/>
        </w:rPr>
      </w:pPr>
      <w:r w:rsidRPr="00265FB9">
        <w:rPr>
          <w:rFonts w:ascii="Calibri" w:eastAsia="Times New Roman" w:hAnsi="Calibri" w:cs="Calibri"/>
          <w:color w:val="000000"/>
          <w:lang w:eastAsia="fr-FR"/>
        </w:rPr>
        <w:t>Le projet déposé devra prévoir des adaptations en cas de restriction pour la mise en œuvre d’actions collectives de prévention (</w:t>
      </w:r>
      <w:r w:rsidRPr="00265FB9">
        <w:rPr>
          <w:rFonts w:ascii="Calibri" w:eastAsia="Times New Roman" w:hAnsi="Calibri" w:cs="Calibri"/>
          <w:i/>
          <w:color w:val="000000"/>
          <w:lang w:eastAsia="fr-FR"/>
        </w:rPr>
        <w:t>réduction du nombre de personnes par groupe, prévoir un format en distanciel pouvant répondre à un public et à des contextes particuliers, support de l’action</w:t>
      </w:r>
      <w:r w:rsidRPr="00265FB9">
        <w:rPr>
          <w:rFonts w:ascii="Calibri" w:eastAsia="Times New Roman" w:hAnsi="Calibri" w:cs="Calibri"/>
          <w:color w:val="000000"/>
          <w:lang w:eastAsia="fr-FR"/>
        </w:rPr>
        <w:t>…).</w:t>
      </w:r>
    </w:p>
    <w:p w:rsidR="00265FB9" w:rsidRPr="00265FB9" w:rsidRDefault="00265FB9" w:rsidP="00411E0A">
      <w:pPr>
        <w:widowControl/>
        <w:autoSpaceDE/>
        <w:autoSpaceDN/>
        <w:ind w:left="284" w:right="207"/>
        <w:contextualSpacing/>
        <w:jc w:val="both"/>
        <w:rPr>
          <w:rFonts w:ascii="Calibri" w:eastAsia="Times New Roman" w:hAnsi="Calibri" w:cs="Calibri"/>
          <w:color w:val="000000"/>
          <w:lang w:eastAsia="fr-FR"/>
        </w:rPr>
      </w:pPr>
    </w:p>
    <w:p w:rsidR="001B42D4" w:rsidRDefault="00265FB9" w:rsidP="0077727F">
      <w:pPr>
        <w:widowControl/>
        <w:autoSpaceDE/>
        <w:autoSpaceDN/>
        <w:ind w:left="284" w:right="207"/>
        <w:contextualSpacing/>
        <w:jc w:val="both"/>
        <w:rPr>
          <w:rFonts w:ascii="Calibri" w:eastAsia="Times New Roman" w:hAnsi="Calibri" w:cs="Calibri"/>
          <w:color w:val="000000"/>
          <w:lang w:eastAsia="fr-FR"/>
        </w:rPr>
      </w:pPr>
      <w:r w:rsidRPr="00265FB9">
        <w:rPr>
          <w:rFonts w:ascii="Calibri" w:eastAsia="Times New Roman" w:hAnsi="Calibri" w:cs="Calibri"/>
          <w:b/>
          <w:color w:val="000000"/>
          <w:lang w:eastAsia="fr-FR"/>
        </w:rPr>
        <w:t>Pour le format en présentiel,</w:t>
      </w:r>
      <w:r w:rsidRPr="00265FB9">
        <w:rPr>
          <w:rFonts w:ascii="Calibri" w:eastAsia="Times New Roman" w:hAnsi="Calibri" w:cs="Calibri"/>
          <w:color w:val="000000"/>
          <w:lang w:eastAsia="fr-FR"/>
        </w:rPr>
        <w:t xml:space="preserve"> la conférence des financeurs </w:t>
      </w:r>
      <w:r>
        <w:rPr>
          <w:rFonts w:ascii="Calibri" w:eastAsia="Times New Roman" w:hAnsi="Calibri" w:cs="Calibri"/>
          <w:color w:val="000000"/>
          <w:lang w:eastAsia="fr-FR"/>
        </w:rPr>
        <w:t>de l'Eure</w:t>
      </w:r>
      <w:r w:rsidRPr="00265FB9">
        <w:rPr>
          <w:rFonts w:ascii="Calibri" w:eastAsia="Times New Roman" w:hAnsi="Calibri" w:cs="Calibri"/>
          <w:color w:val="000000"/>
          <w:lang w:eastAsia="fr-FR"/>
        </w:rPr>
        <w:t xml:space="preserve"> attire l’attention des porteurs de projets sur la nécessité de respecter les règles sanitaires et les gestes barrières en vigueur.  </w:t>
      </w:r>
    </w:p>
    <w:p w:rsidR="0077727F" w:rsidRPr="0077727F" w:rsidRDefault="0077727F" w:rsidP="0077727F">
      <w:pPr>
        <w:widowControl/>
        <w:autoSpaceDE/>
        <w:autoSpaceDN/>
        <w:ind w:left="284" w:right="207"/>
        <w:contextualSpacing/>
        <w:jc w:val="both"/>
        <w:rPr>
          <w:rFonts w:ascii="Calibri" w:eastAsia="Times New Roman" w:hAnsi="Calibri" w:cs="Calibri"/>
          <w:color w:val="000000"/>
          <w:lang w:eastAsia="fr-FR"/>
        </w:rPr>
      </w:pPr>
    </w:p>
    <w:p w:rsidR="0082135B" w:rsidRDefault="0082135B" w:rsidP="0077727F">
      <w:pPr>
        <w:pStyle w:val="Corpsdetexte"/>
        <w:spacing w:before="1"/>
        <w:ind w:right="673"/>
        <w:jc w:val="both"/>
        <w:rPr>
          <w:highlight w:val="cyan"/>
        </w:rPr>
      </w:pPr>
    </w:p>
    <w:p w:rsidR="001B42D4" w:rsidRPr="001B42D4" w:rsidRDefault="001B42D4" w:rsidP="001B42D4">
      <w:pPr>
        <w:pStyle w:val="Titre2"/>
        <w:numPr>
          <w:ilvl w:val="1"/>
          <w:numId w:val="12"/>
        </w:numPr>
        <w:ind w:left="2154" w:hanging="361"/>
        <w:rPr>
          <w:rFonts w:ascii="Calibri" w:hAnsi="Calibri"/>
          <w:b w:val="0"/>
          <w:sz w:val="44"/>
          <w:u w:val="single"/>
        </w:rPr>
      </w:pPr>
      <w:r w:rsidRPr="001B42D4">
        <w:rPr>
          <w:b w:val="0"/>
          <w:sz w:val="44"/>
          <w:u w:val="single"/>
        </w:rPr>
        <w:t>2) Inscrire le programme territorial de prévention dans une perspective durable</w:t>
      </w:r>
    </w:p>
    <w:p w:rsidR="00B56D80" w:rsidRDefault="00B56D80">
      <w:pPr>
        <w:pStyle w:val="Corpsdetexte"/>
        <w:spacing w:before="6"/>
        <w:rPr>
          <w:sz w:val="20"/>
        </w:rPr>
      </w:pPr>
    </w:p>
    <w:p w:rsidR="00B56D80" w:rsidRDefault="00B56D80" w:rsidP="00476AD4">
      <w:pPr>
        <w:pStyle w:val="Corpsdetexte"/>
        <w:spacing w:before="6"/>
        <w:ind w:left="284" w:right="207"/>
        <w:rPr>
          <w:b/>
          <w:sz w:val="19"/>
        </w:rPr>
      </w:pPr>
    </w:p>
    <w:p w:rsidR="00B56D80" w:rsidRDefault="003C0BE9" w:rsidP="00476AD4">
      <w:pPr>
        <w:pStyle w:val="Corpsdetexte"/>
        <w:ind w:left="284" w:right="207"/>
        <w:jc w:val="both"/>
      </w:pPr>
      <w:r>
        <w:t xml:space="preserve">Le programme territorial de prévention </w:t>
      </w:r>
      <w:r w:rsidR="003B5340">
        <w:t xml:space="preserve">ne se limite pas à la réalisation d'actions ponctuelles mais est </w:t>
      </w:r>
      <w:r>
        <w:t>doit être le cadre d’action d’une véritable démarche impliquant</w:t>
      </w:r>
      <w:r>
        <w:rPr>
          <w:spacing w:val="1"/>
        </w:rPr>
        <w:t xml:space="preserve"> </w:t>
      </w:r>
      <w:r>
        <w:t>l’ensemble des parties prenantes de l’établissement (résident-famille-personnel). Cette mobilisation est</w:t>
      </w:r>
      <w:r>
        <w:rPr>
          <w:spacing w:val="1"/>
        </w:rPr>
        <w:t xml:space="preserve"> </w:t>
      </w:r>
      <w:r>
        <w:t>attendue</w:t>
      </w:r>
      <w:r>
        <w:rPr>
          <w:spacing w:val="-2"/>
        </w:rPr>
        <w:t xml:space="preserve"> </w:t>
      </w:r>
      <w:r>
        <w:t>au</w:t>
      </w:r>
      <w:r>
        <w:rPr>
          <w:spacing w:val="-2"/>
        </w:rPr>
        <w:t xml:space="preserve"> </w:t>
      </w:r>
      <w:r>
        <w:t>stade</w:t>
      </w:r>
      <w:r>
        <w:rPr>
          <w:spacing w:val="1"/>
        </w:rPr>
        <w:t xml:space="preserve"> </w:t>
      </w:r>
      <w:r>
        <w:t>de</w:t>
      </w:r>
      <w:r>
        <w:rPr>
          <w:spacing w:val="1"/>
        </w:rPr>
        <w:t xml:space="preserve"> </w:t>
      </w:r>
      <w:r>
        <w:t>la</w:t>
      </w:r>
      <w:r>
        <w:rPr>
          <w:spacing w:val="-3"/>
        </w:rPr>
        <w:t xml:space="preserve"> </w:t>
      </w:r>
      <w:r>
        <w:t>programmation,</w:t>
      </w:r>
      <w:r>
        <w:rPr>
          <w:spacing w:val="-2"/>
        </w:rPr>
        <w:t xml:space="preserve"> </w:t>
      </w:r>
      <w:r>
        <w:t>de</w:t>
      </w:r>
      <w:r>
        <w:rPr>
          <w:spacing w:val="-3"/>
        </w:rPr>
        <w:t xml:space="preserve"> </w:t>
      </w:r>
      <w:r>
        <w:t>sa</w:t>
      </w:r>
      <w:r>
        <w:rPr>
          <w:spacing w:val="-2"/>
        </w:rPr>
        <w:t xml:space="preserve"> </w:t>
      </w:r>
      <w:r>
        <w:t>mise</w:t>
      </w:r>
      <w:r>
        <w:rPr>
          <w:spacing w:val="-2"/>
        </w:rPr>
        <w:t xml:space="preserve"> </w:t>
      </w:r>
      <w:r>
        <w:t>en</w:t>
      </w:r>
      <w:r>
        <w:rPr>
          <w:spacing w:val="-3"/>
        </w:rPr>
        <w:t xml:space="preserve"> </w:t>
      </w:r>
      <w:r>
        <w:t>œuvre</w:t>
      </w:r>
      <w:r>
        <w:rPr>
          <w:spacing w:val="-1"/>
        </w:rPr>
        <w:t xml:space="preserve"> </w:t>
      </w:r>
      <w:r>
        <w:t>mais</w:t>
      </w:r>
      <w:r>
        <w:rPr>
          <w:spacing w:val="-2"/>
        </w:rPr>
        <w:t xml:space="preserve"> </w:t>
      </w:r>
      <w:r>
        <w:t>également</w:t>
      </w:r>
      <w:r>
        <w:rPr>
          <w:spacing w:val="-2"/>
        </w:rPr>
        <w:t xml:space="preserve"> </w:t>
      </w:r>
      <w:r>
        <w:t>de</w:t>
      </w:r>
      <w:r>
        <w:rPr>
          <w:spacing w:val="-2"/>
        </w:rPr>
        <w:t xml:space="preserve"> </w:t>
      </w:r>
      <w:r>
        <w:t>son</w:t>
      </w:r>
      <w:r>
        <w:rPr>
          <w:spacing w:val="-1"/>
        </w:rPr>
        <w:t xml:space="preserve"> </w:t>
      </w:r>
      <w:r>
        <w:t>évaluation.</w:t>
      </w:r>
    </w:p>
    <w:p w:rsidR="00B56D80" w:rsidRPr="003B5340" w:rsidRDefault="003C0BE9" w:rsidP="00476AD4">
      <w:pPr>
        <w:pStyle w:val="Corpsdetexte"/>
        <w:spacing w:before="119"/>
        <w:ind w:left="284" w:right="207"/>
        <w:jc w:val="both"/>
        <w:rPr>
          <w:b/>
        </w:rPr>
      </w:pPr>
      <w:r w:rsidRPr="003B5340">
        <w:rPr>
          <w:b/>
        </w:rPr>
        <w:t>En</w:t>
      </w:r>
      <w:r w:rsidRPr="003B5340">
        <w:rPr>
          <w:b/>
          <w:spacing w:val="-7"/>
        </w:rPr>
        <w:t xml:space="preserve"> </w:t>
      </w:r>
      <w:r w:rsidRPr="003B5340">
        <w:rPr>
          <w:b/>
        </w:rPr>
        <w:t>effet,</w:t>
      </w:r>
      <w:r w:rsidRPr="003B5340">
        <w:rPr>
          <w:b/>
          <w:spacing w:val="-9"/>
        </w:rPr>
        <w:t xml:space="preserve"> </w:t>
      </w:r>
      <w:r w:rsidRPr="003B5340">
        <w:rPr>
          <w:b/>
        </w:rPr>
        <w:t>une</w:t>
      </w:r>
      <w:r w:rsidRPr="003B5340">
        <w:rPr>
          <w:b/>
          <w:spacing w:val="-5"/>
        </w:rPr>
        <w:t xml:space="preserve"> </w:t>
      </w:r>
      <w:r w:rsidRPr="003B5340">
        <w:rPr>
          <w:b/>
        </w:rPr>
        <w:t>attention</w:t>
      </w:r>
      <w:r w:rsidRPr="003B5340">
        <w:rPr>
          <w:b/>
          <w:spacing w:val="-7"/>
        </w:rPr>
        <w:t xml:space="preserve"> </w:t>
      </w:r>
      <w:r w:rsidRPr="003B5340">
        <w:rPr>
          <w:b/>
        </w:rPr>
        <w:t>particulière</w:t>
      </w:r>
      <w:r w:rsidRPr="003B5340">
        <w:rPr>
          <w:b/>
          <w:spacing w:val="-6"/>
        </w:rPr>
        <w:t xml:space="preserve"> </w:t>
      </w:r>
      <w:r w:rsidRPr="003B5340">
        <w:rPr>
          <w:b/>
        </w:rPr>
        <w:t>devra</w:t>
      </w:r>
      <w:r w:rsidRPr="003B5340">
        <w:rPr>
          <w:b/>
          <w:spacing w:val="-6"/>
        </w:rPr>
        <w:t xml:space="preserve"> </w:t>
      </w:r>
      <w:r w:rsidRPr="003B5340">
        <w:rPr>
          <w:b/>
        </w:rPr>
        <w:t>être</w:t>
      </w:r>
      <w:r w:rsidRPr="003B5340">
        <w:rPr>
          <w:b/>
          <w:spacing w:val="-5"/>
        </w:rPr>
        <w:t xml:space="preserve"> </w:t>
      </w:r>
      <w:r w:rsidRPr="003B5340">
        <w:rPr>
          <w:b/>
        </w:rPr>
        <w:t>portée</w:t>
      </w:r>
      <w:r w:rsidRPr="003B5340">
        <w:rPr>
          <w:b/>
          <w:spacing w:val="-5"/>
        </w:rPr>
        <w:t xml:space="preserve"> </w:t>
      </w:r>
      <w:r w:rsidRPr="003B5340">
        <w:rPr>
          <w:b/>
        </w:rPr>
        <w:t>à</w:t>
      </w:r>
      <w:r w:rsidRPr="003B5340">
        <w:rPr>
          <w:b/>
          <w:spacing w:val="-6"/>
        </w:rPr>
        <w:t xml:space="preserve"> </w:t>
      </w:r>
      <w:r w:rsidRPr="003B5340">
        <w:rPr>
          <w:b/>
        </w:rPr>
        <w:t>la</w:t>
      </w:r>
      <w:r w:rsidRPr="003B5340">
        <w:rPr>
          <w:b/>
          <w:spacing w:val="-4"/>
        </w:rPr>
        <w:t xml:space="preserve"> </w:t>
      </w:r>
      <w:r w:rsidRPr="003B5340">
        <w:rPr>
          <w:b/>
        </w:rPr>
        <w:t>démarche</w:t>
      </w:r>
      <w:r w:rsidRPr="003B5340">
        <w:rPr>
          <w:b/>
          <w:spacing w:val="-4"/>
        </w:rPr>
        <w:t xml:space="preserve"> </w:t>
      </w:r>
      <w:r w:rsidRPr="003B5340">
        <w:rPr>
          <w:b/>
        </w:rPr>
        <w:t>d’évaluation</w:t>
      </w:r>
      <w:r w:rsidRPr="003B5340">
        <w:rPr>
          <w:b/>
          <w:spacing w:val="-7"/>
        </w:rPr>
        <w:t xml:space="preserve"> </w:t>
      </w:r>
      <w:r w:rsidRPr="003B5340">
        <w:rPr>
          <w:b/>
        </w:rPr>
        <w:t>afférente</w:t>
      </w:r>
      <w:r w:rsidRPr="003B5340">
        <w:rPr>
          <w:b/>
          <w:spacing w:val="-6"/>
        </w:rPr>
        <w:t xml:space="preserve"> </w:t>
      </w:r>
      <w:r w:rsidRPr="003B5340">
        <w:rPr>
          <w:b/>
        </w:rPr>
        <w:t>au</w:t>
      </w:r>
      <w:r w:rsidRPr="003B5340">
        <w:rPr>
          <w:b/>
          <w:spacing w:val="-5"/>
        </w:rPr>
        <w:t xml:space="preserve"> </w:t>
      </w:r>
      <w:r w:rsidRPr="003B5340">
        <w:rPr>
          <w:b/>
        </w:rPr>
        <w:t>programme,</w:t>
      </w:r>
      <w:r w:rsidRPr="003B5340">
        <w:rPr>
          <w:b/>
          <w:spacing w:val="1"/>
        </w:rPr>
        <w:t xml:space="preserve"> </w:t>
      </w:r>
      <w:r w:rsidRPr="003B5340">
        <w:rPr>
          <w:b/>
        </w:rPr>
        <w:t>celle-ci</w:t>
      </w:r>
      <w:r w:rsidRPr="003B5340">
        <w:rPr>
          <w:b/>
          <w:spacing w:val="-4"/>
        </w:rPr>
        <w:t xml:space="preserve"> </w:t>
      </w:r>
      <w:r w:rsidRPr="003B5340">
        <w:rPr>
          <w:b/>
        </w:rPr>
        <w:t>constituant</w:t>
      </w:r>
      <w:r w:rsidRPr="003B5340">
        <w:rPr>
          <w:b/>
          <w:spacing w:val="-1"/>
        </w:rPr>
        <w:t xml:space="preserve"> </w:t>
      </w:r>
      <w:r w:rsidRPr="003B5340">
        <w:rPr>
          <w:b/>
        </w:rPr>
        <w:t>l’une des</w:t>
      </w:r>
      <w:r w:rsidRPr="003B5340">
        <w:rPr>
          <w:b/>
          <w:spacing w:val="-2"/>
        </w:rPr>
        <w:t xml:space="preserve"> </w:t>
      </w:r>
      <w:r w:rsidRPr="003B5340">
        <w:rPr>
          <w:b/>
        </w:rPr>
        <w:t>conditions</w:t>
      </w:r>
      <w:r w:rsidRPr="003B5340">
        <w:rPr>
          <w:b/>
          <w:spacing w:val="-1"/>
        </w:rPr>
        <w:t xml:space="preserve"> </w:t>
      </w:r>
      <w:r w:rsidRPr="003B5340">
        <w:rPr>
          <w:b/>
        </w:rPr>
        <w:t>de</w:t>
      </w:r>
      <w:r w:rsidRPr="003B5340">
        <w:rPr>
          <w:b/>
          <w:spacing w:val="-2"/>
        </w:rPr>
        <w:t xml:space="preserve"> </w:t>
      </w:r>
      <w:r w:rsidRPr="003B5340">
        <w:rPr>
          <w:b/>
        </w:rPr>
        <w:t>pérennisation</w:t>
      </w:r>
      <w:r w:rsidRPr="003B5340">
        <w:rPr>
          <w:b/>
          <w:spacing w:val="-3"/>
        </w:rPr>
        <w:t xml:space="preserve"> </w:t>
      </w:r>
      <w:r w:rsidRPr="003B5340">
        <w:rPr>
          <w:b/>
        </w:rPr>
        <w:t>du</w:t>
      </w:r>
      <w:r w:rsidRPr="003B5340">
        <w:rPr>
          <w:b/>
          <w:spacing w:val="-2"/>
        </w:rPr>
        <w:t xml:space="preserve"> </w:t>
      </w:r>
      <w:r w:rsidRPr="003B5340">
        <w:rPr>
          <w:b/>
        </w:rPr>
        <w:t>dispositif.</w:t>
      </w:r>
    </w:p>
    <w:p w:rsidR="00B56D80" w:rsidRDefault="003C0BE9" w:rsidP="00F86449">
      <w:pPr>
        <w:pStyle w:val="Corpsdetexte"/>
        <w:ind w:left="284" w:right="207"/>
        <w:jc w:val="both"/>
      </w:pPr>
      <w:r>
        <w:t>Les modalités d’évaluation du projet seront précisées dans le dossier de candidature, en fonction des</w:t>
      </w:r>
      <w:r>
        <w:rPr>
          <w:spacing w:val="1"/>
        </w:rPr>
        <w:t xml:space="preserve"> </w:t>
      </w:r>
      <w:r>
        <w:t>thématiques</w:t>
      </w:r>
      <w:r>
        <w:rPr>
          <w:spacing w:val="-1"/>
        </w:rPr>
        <w:t xml:space="preserve"> </w:t>
      </w:r>
      <w:r>
        <w:t>et</w:t>
      </w:r>
      <w:r>
        <w:rPr>
          <w:spacing w:val="-1"/>
        </w:rPr>
        <w:t xml:space="preserve"> </w:t>
      </w:r>
      <w:r>
        <w:t>des</w:t>
      </w:r>
      <w:r>
        <w:rPr>
          <w:spacing w:val="-1"/>
        </w:rPr>
        <w:t xml:space="preserve"> </w:t>
      </w:r>
      <w:r>
        <w:t>types d’actions</w:t>
      </w:r>
      <w:r>
        <w:rPr>
          <w:spacing w:val="-1"/>
        </w:rPr>
        <w:t xml:space="preserve"> </w:t>
      </w:r>
      <w:r>
        <w:t>envisagés.</w:t>
      </w:r>
      <w:r w:rsidR="003B5340">
        <w:t xml:space="preserve"> L'évaluation par les établissements concernés sera menée avant et après la mise en place des programmes afin d'en apprécier l'efficacité.</w:t>
      </w:r>
    </w:p>
    <w:p w:rsidR="00F86449" w:rsidRDefault="00F86449" w:rsidP="00F86449">
      <w:pPr>
        <w:pStyle w:val="Corpsdetexte"/>
        <w:ind w:left="284" w:right="207"/>
        <w:jc w:val="both"/>
      </w:pPr>
    </w:p>
    <w:p w:rsidR="00ED5E6D" w:rsidRDefault="00C71A6C" w:rsidP="00F86449">
      <w:pPr>
        <w:pStyle w:val="Corpsdetexte"/>
        <w:ind w:left="284" w:right="210"/>
        <w:jc w:val="both"/>
        <w:rPr>
          <w:spacing w:val="-40"/>
        </w:rPr>
      </w:pPr>
      <w:r w:rsidRPr="004B4C37">
        <w:rPr>
          <w:color w:val="000000" w:themeColor="text1"/>
        </w:rPr>
        <w:t xml:space="preserve">Les actions devront démarrer en juin 2022. </w:t>
      </w:r>
      <w:r w:rsidR="00F86449" w:rsidRPr="004B4C37">
        <w:rPr>
          <w:color w:val="000000" w:themeColor="text1"/>
        </w:rPr>
        <w:t>L'évaluation</w:t>
      </w:r>
      <w:r w:rsidR="00ED5E6D" w:rsidRPr="004B4C37">
        <w:t xml:space="preserve"> sera transmise au Conseil départemental et à l’ARS au plus tard pour le </w:t>
      </w:r>
      <w:r w:rsidR="00F86449" w:rsidRPr="004B4C37">
        <w:rPr>
          <w:b/>
          <w:color w:val="00B0F0"/>
          <w:sz w:val="24"/>
        </w:rPr>
        <w:t>30 mai</w:t>
      </w:r>
      <w:r w:rsidR="00ED5E6D" w:rsidRPr="004B4C37">
        <w:rPr>
          <w:b/>
          <w:color w:val="00B0F0"/>
          <w:sz w:val="24"/>
        </w:rPr>
        <w:t xml:space="preserve"> 2023</w:t>
      </w:r>
      <w:r w:rsidR="00ED5E6D" w:rsidRPr="004B4C37">
        <w:t>.</w:t>
      </w:r>
      <w:r w:rsidR="00ED5E6D">
        <w:rPr>
          <w:spacing w:val="-40"/>
        </w:rPr>
        <w:t xml:space="preserve"> </w:t>
      </w:r>
    </w:p>
    <w:p w:rsidR="00F86449" w:rsidRDefault="00F86449" w:rsidP="00F86449">
      <w:pPr>
        <w:pStyle w:val="Corpsdetexte"/>
        <w:ind w:left="284" w:right="210"/>
        <w:jc w:val="both"/>
      </w:pPr>
    </w:p>
    <w:p w:rsidR="00D6271A" w:rsidRPr="0077727F" w:rsidRDefault="003C0BE9" w:rsidP="00F86449">
      <w:pPr>
        <w:pStyle w:val="Corpsdetexte"/>
        <w:ind w:left="284" w:right="207"/>
        <w:jc w:val="both"/>
      </w:pPr>
      <w:r>
        <w:t>Les projets préciseront le calendrier prévisionnel de l’action. Il conviendra d’identifier des indicateurs</w:t>
      </w:r>
      <w:r>
        <w:rPr>
          <w:spacing w:val="1"/>
        </w:rPr>
        <w:t xml:space="preserve"> </w:t>
      </w:r>
      <w:r>
        <w:t>multiples,</w:t>
      </w:r>
      <w:r>
        <w:rPr>
          <w:spacing w:val="1"/>
        </w:rPr>
        <w:t xml:space="preserve"> </w:t>
      </w:r>
      <w:r>
        <w:t>quantitatifs</w:t>
      </w:r>
      <w:r>
        <w:rPr>
          <w:spacing w:val="1"/>
        </w:rPr>
        <w:t xml:space="preserve"> </w:t>
      </w:r>
      <w:r>
        <w:t>et</w:t>
      </w:r>
      <w:r>
        <w:rPr>
          <w:spacing w:val="1"/>
        </w:rPr>
        <w:t xml:space="preserve"> </w:t>
      </w:r>
      <w:r>
        <w:t>qualitatifs permettant une</w:t>
      </w:r>
      <w:r>
        <w:rPr>
          <w:spacing w:val="1"/>
        </w:rPr>
        <w:t xml:space="preserve"> </w:t>
      </w:r>
      <w:r>
        <w:t>évaluation</w:t>
      </w:r>
      <w:r>
        <w:rPr>
          <w:spacing w:val="1"/>
        </w:rPr>
        <w:t xml:space="preserve"> </w:t>
      </w:r>
      <w:r>
        <w:t>objective</w:t>
      </w:r>
      <w:r>
        <w:rPr>
          <w:spacing w:val="1"/>
        </w:rPr>
        <w:t xml:space="preserve"> </w:t>
      </w:r>
      <w:r>
        <w:t>du</w:t>
      </w:r>
      <w:r>
        <w:rPr>
          <w:spacing w:val="1"/>
        </w:rPr>
        <w:t xml:space="preserve"> </w:t>
      </w:r>
      <w:r>
        <w:t>projet.</w:t>
      </w:r>
      <w:r>
        <w:rPr>
          <w:spacing w:val="1"/>
        </w:rPr>
        <w:t xml:space="preserve"> </w:t>
      </w:r>
      <w:r>
        <w:t>La</w:t>
      </w:r>
      <w:r>
        <w:rPr>
          <w:spacing w:val="1"/>
        </w:rPr>
        <w:t xml:space="preserve"> </w:t>
      </w:r>
      <w:r>
        <w:t>rédaction</w:t>
      </w:r>
      <w:r>
        <w:rPr>
          <w:spacing w:val="1"/>
        </w:rPr>
        <w:t xml:space="preserve"> </w:t>
      </w:r>
      <w:r>
        <w:t>des</w:t>
      </w:r>
      <w:r>
        <w:rPr>
          <w:spacing w:val="1"/>
        </w:rPr>
        <w:t xml:space="preserve"> </w:t>
      </w:r>
      <w:r>
        <w:t>indicateurs</w:t>
      </w:r>
      <w:r>
        <w:rPr>
          <w:spacing w:val="-2"/>
        </w:rPr>
        <w:t xml:space="preserve"> </w:t>
      </w:r>
      <w:r>
        <w:t>sera</w:t>
      </w:r>
      <w:r>
        <w:rPr>
          <w:spacing w:val="1"/>
        </w:rPr>
        <w:t xml:space="preserve"> </w:t>
      </w:r>
      <w:r>
        <w:t>le</w:t>
      </w:r>
      <w:r>
        <w:rPr>
          <w:spacing w:val="-1"/>
        </w:rPr>
        <w:t xml:space="preserve"> </w:t>
      </w:r>
      <w:r>
        <w:t>reflet</w:t>
      </w:r>
      <w:r>
        <w:rPr>
          <w:spacing w:val="-1"/>
        </w:rPr>
        <w:t xml:space="preserve"> </w:t>
      </w:r>
      <w:r>
        <w:t>des</w:t>
      </w:r>
      <w:r>
        <w:rPr>
          <w:spacing w:val="-1"/>
        </w:rPr>
        <w:t xml:space="preserve"> </w:t>
      </w:r>
      <w:r>
        <w:t>objectifs</w:t>
      </w:r>
      <w:r>
        <w:rPr>
          <w:spacing w:val="-2"/>
        </w:rPr>
        <w:t xml:space="preserve"> </w:t>
      </w:r>
      <w:r>
        <w:t>clairement</w:t>
      </w:r>
      <w:r>
        <w:rPr>
          <w:spacing w:val="1"/>
        </w:rPr>
        <w:t xml:space="preserve"> </w:t>
      </w:r>
      <w:r>
        <w:t>définis.</w:t>
      </w:r>
    </w:p>
    <w:p w:rsidR="00D6271A" w:rsidRDefault="00D6271A">
      <w:pPr>
        <w:pStyle w:val="Corpsdetexte"/>
        <w:spacing w:before="7"/>
        <w:rPr>
          <w:b/>
          <w:sz w:val="19"/>
        </w:rPr>
      </w:pPr>
    </w:p>
    <w:p w:rsidR="00B56D80" w:rsidRDefault="00480264">
      <w:pPr>
        <w:pStyle w:val="Titre1"/>
        <w:tabs>
          <w:tab w:val="left" w:pos="9478"/>
        </w:tabs>
        <w:spacing w:before="37"/>
      </w:pPr>
      <w:r>
        <w:rPr>
          <w:shd w:val="clear" w:color="auto" w:fill="D1E7A8"/>
        </w:rPr>
        <w:t>CRITÈ</w:t>
      </w:r>
      <w:r w:rsidR="003C0BE9">
        <w:rPr>
          <w:shd w:val="clear" w:color="auto" w:fill="D1E7A8"/>
        </w:rPr>
        <w:t>RES</w:t>
      </w:r>
      <w:r w:rsidR="003C0BE9">
        <w:rPr>
          <w:spacing w:val="-6"/>
          <w:shd w:val="clear" w:color="auto" w:fill="D1E7A8"/>
        </w:rPr>
        <w:t xml:space="preserve"> </w:t>
      </w:r>
      <w:r>
        <w:rPr>
          <w:shd w:val="clear" w:color="auto" w:fill="D1E7A8"/>
        </w:rPr>
        <w:t>D’ÉLIGIBILITÉ</w:t>
      </w:r>
      <w:r w:rsidR="003C0BE9">
        <w:rPr>
          <w:shd w:val="clear" w:color="auto" w:fill="D1E7A8"/>
        </w:rPr>
        <w:tab/>
      </w:r>
    </w:p>
    <w:p w:rsidR="00B56D80" w:rsidRDefault="003C0BE9" w:rsidP="0077727F">
      <w:pPr>
        <w:pStyle w:val="Corpsdetexte"/>
        <w:spacing w:before="253"/>
        <w:ind w:left="284" w:right="207"/>
        <w:jc w:val="both"/>
      </w:pPr>
      <w:r>
        <w:t>L’appel</w:t>
      </w:r>
      <w:r>
        <w:rPr>
          <w:spacing w:val="1"/>
        </w:rPr>
        <w:t xml:space="preserve"> </w:t>
      </w:r>
      <w:r>
        <w:t>à</w:t>
      </w:r>
      <w:r>
        <w:rPr>
          <w:spacing w:val="1"/>
        </w:rPr>
        <w:t xml:space="preserve"> </w:t>
      </w:r>
      <w:r>
        <w:t>projets</w:t>
      </w:r>
      <w:r>
        <w:rPr>
          <w:spacing w:val="1"/>
        </w:rPr>
        <w:t xml:space="preserve"> </w:t>
      </w:r>
      <w:r>
        <w:t>s’adresse aux</w:t>
      </w:r>
      <w:r>
        <w:rPr>
          <w:spacing w:val="1"/>
        </w:rPr>
        <w:t xml:space="preserve"> </w:t>
      </w:r>
      <w:r w:rsidR="00D6271A">
        <w:t>EHPAD du département</w:t>
      </w:r>
      <w:r>
        <w:rPr>
          <w:spacing w:val="1"/>
        </w:rPr>
        <w:t xml:space="preserve"> </w:t>
      </w:r>
      <w:r>
        <w:t>de</w:t>
      </w:r>
      <w:r>
        <w:rPr>
          <w:spacing w:val="1"/>
        </w:rPr>
        <w:t xml:space="preserve"> </w:t>
      </w:r>
      <w:r>
        <w:t>l'Eure,</w:t>
      </w:r>
      <w:r>
        <w:rPr>
          <w:spacing w:val="1"/>
        </w:rPr>
        <w:t xml:space="preserve"> </w:t>
      </w:r>
      <w:r>
        <w:t>pouvant</w:t>
      </w:r>
      <w:r>
        <w:rPr>
          <w:spacing w:val="1"/>
        </w:rPr>
        <w:t xml:space="preserve"> </w:t>
      </w:r>
      <w:r>
        <w:t>associer</w:t>
      </w:r>
      <w:r>
        <w:rPr>
          <w:spacing w:val="1"/>
        </w:rPr>
        <w:t xml:space="preserve"> </w:t>
      </w:r>
      <w:r>
        <w:t>acteurs</w:t>
      </w:r>
      <w:r>
        <w:rPr>
          <w:spacing w:val="1"/>
        </w:rPr>
        <w:t xml:space="preserve"> </w:t>
      </w:r>
      <w:r>
        <w:t>locaux</w:t>
      </w:r>
      <w:r>
        <w:rPr>
          <w:spacing w:val="1"/>
        </w:rPr>
        <w:t xml:space="preserve"> </w:t>
      </w:r>
      <w:r w:rsidR="00D6271A">
        <w:t>(SSIAD</w:t>
      </w:r>
      <w:r>
        <w:t>,</w:t>
      </w:r>
      <w:r>
        <w:rPr>
          <w:spacing w:val="1"/>
        </w:rPr>
        <w:t xml:space="preserve"> </w:t>
      </w:r>
      <w:r w:rsidR="00D6271A">
        <w:t>SAAD</w:t>
      </w:r>
      <w:r>
        <w:t>,</w:t>
      </w:r>
      <w:r>
        <w:rPr>
          <w:spacing w:val="-40"/>
        </w:rPr>
        <w:t xml:space="preserve"> </w:t>
      </w:r>
      <w:r>
        <w:t>S</w:t>
      </w:r>
      <w:r w:rsidR="00D6271A">
        <w:t>PASAD</w:t>
      </w:r>
      <w:r>
        <w:t>,</w:t>
      </w:r>
      <w:r>
        <w:rPr>
          <w:spacing w:val="-4"/>
        </w:rPr>
        <w:t xml:space="preserve"> </w:t>
      </w:r>
      <w:r>
        <w:t>CCAS,</w:t>
      </w:r>
      <w:r>
        <w:rPr>
          <w:spacing w:val="-2"/>
        </w:rPr>
        <w:t xml:space="preserve"> </w:t>
      </w:r>
      <w:r w:rsidR="00D6271A">
        <w:t>FAM</w:t>
      </w:r>
      <w:r>
        <w:t>,</w:t>
      </w:r>
      <w:r>
        <w:rPr>
          <w:spacing w:val="-2"/>
        </w:rPr>
        <w:t xml:space="preserve"> </w:t>
      </w:r>
      <w:r>
        <w:t>Foyers</w:t>
      </w:r>
      <w:r>
        <w:rPr>
          <w:spacing w:val="-4"/>
        </w:rPr>
        <w:t xml:space="preserve"> </w:t>
      </w:r>
      <w:r>
        <w:t>de</w:t>
      </w:r>
      <w:r>
        <w:rPr>
          <w:spacing w:val="-4"/>
        </w:rPr>
        <w:t xml:space="preserve"> </w:t>
      </w:r>
      <w:r>
        <w:t>vie,</w:t>
      </w:r>
      <w:r>
        <w:rPr>
          <w:spacing w:val="-1"/>
        </w:rPr>
        <w:t xml:space="preserve"> </w:t>
      </w:r>
      <w:r w:rsidR="00D6271A">
        <w:t>MAS</w:t>
      </w:r>
      <w:r>
        <w:t>,</w:t>
      </w:r>
      <w:r>
        <w:rPr>
          <w:spacing w:val="-3"/>
        </w:rPr>
        <w:t xml:space="preserve"> </w:t>
      </w:r>
      <w:r>
        <w:t>centres</w:t>
      </w:r>
      <w:r>
        <w:rPr>
          <w:spacing w:val="-3"/>
        </w:rPr>
        <w:t xml:space="preserve"> </w:t>
      </w:r>
      <w:r>
        <w:t>sociaux,</w:t>
      </w:r>
      <w:r>
        <w:rPr>
          <w:spacing w:val="-4"/>
        </w:rPr>
        <w:t xml:space="preserve"> </w:t>
      </w:r>
      <w:r>
        <w:t>associations</w:t>
      </w:r>
      <w:r>
        <w:rPr>
          <w:spacing w:val="-2"/>
        </w:rPr>
        <w:t xml:space="preserve"> </w:t>
      </w:r>
      <w:r>
        <w:t>culturelles</w:t>
      </w:r>
      <w:r>
        <w:rPr>
          <w:spacing w:val="-2"/>
        </w:rPr>
        <w:t xml:space="preserve"> </w:t>
      </w:r>
      <w:r>
        <w:t>et</w:t>
      </w:r>
      <w:r>
        <w:rPr>
          <w:spacing w:val="-3"/>
        </w:rPr>
        <w:t xml:space="preserve"> </w:t>
      </w:r>
      <w:r>
        <w:t>sportives…).</w:t>
      </w:r>
    </w:p>
    <w:p w:rsidR="00B56D80" w:rsidRDefault="00B56D80" w:rsidP="004C23C9">
      <w:pPr>
        <w:pStyle w:val="Corpsdetexte"/>
        <w:tabs>
          <w:tab w:val="left" w:pos="8763"/>
        </w:tabs>
        <w:spacing w:before="1"/>
        <w:rPr>
          <w:sz w:val="22"/>
        </w:rPr>
      </w:pPr>
    </w:p>
    <w:p w:rsidR="00B56D80" w:rsidRDefault="003C0BE9" w:rsidP="0077727F">
      <w:pPr>
        <w:pStyle w:val="Corpsdetexte"/>
        <w:spacing w:before="1"/>
        <w:ind w:left="284" w:right="207"/>
        <w:jc w:val="both"/>
      </w:pPr>
      <w:r>
        <w:rPr>
          <w:u w:val="single"/>
        </w:rPr>
        <w:t>Les</w:t>
      </w:r>
      <w:r>
        <w:rPr>
          <w:spacing w:val="-4"/>
          <w:u w:val="single"/>
        </w:rPr>
        <w:t xml:space="preserve"> </w:t>
      </w:r>
      <w:r>
        <w:rPr>
          <w:u w:val="single"/>
        </w:rPr>
        <w:t>critères</w:t>
      </w:r>
      <w:r>
        <w:rPr>
          <w:spacing w:val="-2"/>
          <w:u w:val="single"/>
        </w:rPr>
        <w:t xml:space="preserve"> </w:t>
      </w:r>
      <w:r>
        <w:rPr>
          <w:u w:val="single"/>
        </w:rPr>
        <w:t>d’irrecevabilité</w:t>
      </w:r>
      <w:r>
        <w:rPr>
          <w:spacing w:val="-3"/>
          <w:u w:val="single"/>
        </w:rPr>
        <w:t xml:space="preserve"> </w:t>
      </w:r>
      <w:r>
        <w:rPr>
          <w:u w:val="single"/>
        </w:rPr>
        <w:t>sont</w:t>
      </w:r>
      <w:r>
        <w:rPr>
          <w:spacing w:val="-2"/>
          <w:u w:val="single"/>
        </w:rPr>
        <w:t xml:space="preserve"> </w:t>
      </w:r>
      <w:r>
        <w:rPr>
          <w:u w:val="single"/>
        </w:rPr>
        <w:t>:</w:t>
      </w:r>
    </w:p>
    <w:p w:rsidR="00B56D80" w:rsidRDefault="00B56D80" w:rsidP="0077727F">
      <w:pPr>
        <w:pStyle w:val="Corpsdetexte"/>
        <w:spacing w:before="9"/>
        <w:ind w:left="284" w:right="207"/>
        <w:jc w:val="both"/>
        <w:rPr>
          <w:sz w:val="20"/>
        </w:rPr>
      </w:pPr>
    </w:p>
    <w:p w:rsidR="00B56D80" w:rsidRDefault="00BC19C5" w:rsidP="0077727F">
      <w:pPr>
        <w:pStyle w:val="Paragraphedeliste"/>
        <w:numPr>
          <w:ilvl w:val="1"/>
          <w:numId w:val="3"/>
        </w:numPr>
        <w:tabs>
          <w:tab w:val="left" w:pos="1446"/>
          <w:tab w:val="left" w:pos="1447"/>
        </w:tabs>
        <w:ind w:left="284" w:right="207" w:hanging="361"/>
        <w:jc w:val="both"/>
        <w:rPr>
          <w:rFonts w:ascii="Symbol" w:hAnsi="Symbol"/>
          <w:sz w:val="21"/>
        </w:rPr>
      </w:pPr>
      <w:r>
        <w:rPr>
          <w:sz w:val="21"/>
        </w:rPr>
        <w:t>Projet</w:t>
      </w:r>
      <w:r w:rsidR="003C0BE9">
        <w:rPr>
          <w:spacing w:val="-2"/>
          <w:sz w:val="21"/>
        </w:rPr>
        <w:t xml:space="preserve"> </w:t>
      </w:r>
      <w:r w:rsidR="003C0BE9">
        <w:rPr>
          <w:sz w:val="21"/>
        </w:rPr>
        <w:t>porté</w:t>
      </w:r>
      <w:r w:rsidR="003C0BE9">
        <w:rPr>
          <w:spacing w:val="-2"/>
          <w:sz w:val="21"/>
        </w:rPr>
        <w:t xml:space="preserve"> </w:t>
      </w:r>
      <w:r w:rsidR="003C0BE9">
        <w:rPr>
          <w:sz w:val="21"/>
        </w:rPr>
        <w:t>par</w:t>
      </w:r>
      <w:r w:rsidR="003C0BE9">
        <w:rPr>
          <w:spacing w:val="-3"/>
          <w:sz w:val="21"/>
        </w:rPr>
        <w:t xml:space="preserve"> </w:t>
      </w:r>
      <w:r w:rsidR="003C0BE9">
        <w:rPr>
          <w:sz w:val="21"/>
        </w:rPr>
        <w:t>un</w:t>
      </w:r>
      <w:r w:rsidR="003C0BE9">
        <w:rPr>
          <w:spacing w:val="-4"/>
          <w:sz w:val="21"/>
        </w:rPr>
        <w:t xml:space="preserve"> </w:t>
      </w:r>
      <w:r w:rsidR="00735DE5">
        <w:rPr>
          <w:sz w:val="21"/>
        </w:rPr>
        <w:t>SSIAD</w:t>
      </w:r>
      <w:r w:rsidR="003C0BE9">
        <w:rPr>
          <w:sz w:val="21"/>
        </w:rPr>
        <w:t>,</w:t>
      </w:r>
      <w:r w:rsidR="003C0BE9">
        <w:rPr>
          <w:spacing w:val="-5"/>
          <w:sz w:val="21"/>
        </w:rPr>
        <w:t xml:space="preserve"> </w:t>
      </w:r>
      <w:r w:rsidR="00735DE5">
        <w:rPr>
          <w:sz w:val="21"/>
        </w:rPr>
        <w:t>SPASAD</w:t>
      </w:r>
      <w:r w:rsidR="003C0BE9">
        <w:rPr>
          <w:sz w:val="21"/>
        </w:rPr>
        <w:t>,</w:t>
      </w:r>
      <w:r w:rsidR="003C0BE9">
        <w:rPr>
          <w:spacing w:val="-3"/>
          <w:sz w:val="21"/>
        </w:rPr>
        <w:t xml:space="preserve"> </w:t>
      </w:r>
      <w:r w:rsidR="00735DE5">
        <w:rPr>
          <w:sz w:val="21"/>
        </w:rPr>
        <w:t>CLIC</w:t>
      </w:r>
      <w:r w:rsidR="003C0BE9">
        <w:rPr>
          <w:spacing w:val="-1"/>
          <w:sz w:val="21"/>
        </w:rPr>
        <w:t xml:space="preserve"> </w:t>
      </w:r>
      <w:r w:rsidR="003C0BE9">
        <w:rPr>
          <w:sz w:val="21"/>
        </w:rPr>
        <w:t>et</w:t>
      </w:r>
      <w:r w:rsidR="003C0BE9">
        <w:rPr>
          <w:spacing w:val="-1"/>
          <w:sz w:val="21"/>
        </w:rPr>
        <w:t xml:space="preserve"> </w:t>
      </w:r>
      <w:r w:rsidR="003C0BE9">
        <w:rPr>
          <w:sz w:val="21"/>
        </w:rPr>
        <w:t>autre</w:t>
      </w:r>
      <w:r w:rsidR="003C0BE9">
        <w:rPr>
          <w:spacing w:val="-1"/>
          <w:sz w:val="21"/>
        </w:rPr>
        <w:t xml:space="preserve"> </w:t>
      </w:r>
      <w:r w:rsidR="003C0BE9">
        <w:rPr>
          <w:sz w:val="21"/>
        </w:rPr>
        <w:t>porteur</w:t>
      </w:r>
      <w:r w:rsidR="003C0BE9">
        <w:rPr>
          <w:spacing w:val="-4"/>
          <w:sz w:val="21"/>
        </w:rPr>
        <w:t xml:space="preserve"> </w:t>
      </w:r>
      <w:r w:rsidR="003C0BE9">
        <w:rPr>
          <w:sz w:val="21"/>
        </w:rPr>
        <w:t>qu’un</w:t>
      </w:r>
      <w:r w:rsidR="003C0BE9">
        <w:rPr>
          <w:spacing w:val="-3"/>
          <w:sz w:val="21"/>
        </w:rPr>
        <w:t xml:space="preserve"> </w:t>
      </w:r>
      <w:r w:rsidR="00735DE5">
        <w:rPr>
          <w:sz w:val="21"/>
        </w:rPr>
        <w:t>EHPAD</w:t>
      </w:r>
    </w:p>
    <w:p w:rsidR="00B56D80" w:rsidRPr="00735DE5" w:rsidRDefault="00BC19C5" w:rsidP="0077727F">
      <w:pPr>
        <w:pStyle w:val="Paragraphedeliste"/>
        <w:numPr>
          <w:ilvl w:val="1"/>
          <w:numId w:val="3"/>
        </w:numPr>
        <w:tabs>
          <w:tab w:val="left" w:pos="1447"/>
        </w:tabs>
        <w:spacing w:before="1"/>
        <w:ind w:left="284" w:right="207"/>
        <w:jc w:val="both"/>
        <w:rPr>
          <w:rFonts w:ascii="Symbol" w:hAnsi="Symbol"/>
          <w:sz w:val="21"/>
        </w:rPr>
      </w:pPr>
      <w:r>
        <w:rPr>
          <w:sz w:val="21"/>
        </w:rPr>
        <w:t>Incomplétude</w:t>
      </w:r>
      <w:r w:rsidR="003C0BE9">
        <w:rPr>
          <w:sz w:val="21"/>
        </w:rPr>
        <w:t xml:space="preserve"> du formulaire, et par extension, les dossiers renvoyant uniquement aux</w:t>
      </w:r>
      <w:r w:rsidR="003C0BE9">
        <w:rPr>
          <w:spacing w:val="1"/>
          <w:sz w:val="21"/>
        </w:rPr>
        <w:t xml:space="preserve"> </w:t>
      </w:r>
      <w:r w:rsidR="003C0BE9">
        <w:rPr>
          <w:sz w:val="21"/>
        </w:rPr>
        <w:t>annexes</w:t>
      </w:r>
      <w:r w:rsidR="003C0BE9">
        <w:rPr>
          <w:spacing w:val="1"/>
          <w:sz w:val="21"/>
        </w:rPr>
        <w:t xml:space="preserve"> </w:t>
      </w:r>
      <w:r w:rsidR="003C0BE9">
        <w:rPr>
          <w:sz w:val="21"/>
        </w:rPr>
        <w:t>ou</w:t>
      </w:r>
      <w:r w:rsidR="003C0BE9">
        <w:rPr>
          <w:spacing w:val="-1"/>
          <w:sz w:val="21"/>
        </w:rPr>
        <w:t xml:space="preserve"> </w:t>
      </w:r>
      <w:r w:rsidR="003C0BE9">
        <w:rPr>
          <w:sz w:val="21"/>
        </w:rPr>
        <w:t>à</w:t>
      </w:r>
      <w:r w:rsidR="003C0BE9">
        <w:rPr>
          <w:spacing w:val="-1"/>
          <w:sz w:val="21"/>
        </w:rPr>
        <w:t xml:space="preserve"> </w:t>
      </w:r>
      <w:r w:rsidR="003C0BE9">
        <w:rPr>
          <w:sz w:val="21"/>
        </w:rPr>
        <w:t>des projets</w:t>
      </w:r>
      <w:r w:rsidR="003C0BE9">
        <w:rPr>
          <w:spacing w:val="-1"/>
          <w:sz w:val="21"/>
        </w:rPr>
        <w:t xml:space="preserve"> </w:t>
      </w:r>
      <w:r w:rsidR="003C0BE9">
        <w:rPr>
          <w:sz w:val="21"/>
        </w:rPr>
        <w:t>détaillés</w:t>
      </w:r>
      <w:r w:rsidR="003C0BE9">
        <w:rPr>
          <w:spacing w:val="1"/>
          <w:sz w:val="21"/>
        </w:rPr>
        <w:t xml:space="preserve"> </w:t>
      </w:r>
      <w:r w:rsidR="003C0BE9">
        <w:rPr>
          <w:sz w:val="21"/>
        </w:rPr>
        <w:t>dans</w:t>
      </w:r>
      <w:r w:rsidR="003C0BE9">
        <w:rPr>
          <w:spacing w:val="-1"/>
          <w:sz w:val="21"/>
        </w:rPr>
        <w:t xml:space="preserve"> </w:t>
      </w:r>
      <w:r w:rsidR="003C0BE9">
        <w:rPr>
          <w:sz w:val="21"/>
        </w:rPr>
        <w:t>un document</w:t>
      </w:r>
      <w:r w:rsidR="003C0BE9">
        <w:rPr>
          <w:spacing w:val="-2"/>
          <w:sz w:val="21"/>
        </w:rPr>
        <w:t xml:space="preserve"> </w:t>
      </w:r>
      <w:r w:rsidR="003C0BE9">
        <w:rPr>
          <w:sz w:val="21"/>
        </w:rPr>
        <w:t>annexe</w:t>
      </w:r>
    </w:p>
    <w:p w:rsidR="00735DE5" w:rsidRDefault="00BC19C5" w:rsidP="0077727F">
      <w:pPr>
        <w:pStyle w:val="Paragraphedeliste"/>
        <w:numPr>
          <w:ilvl w:val="1"/>
          <w:numId w:val="3"/>
        </w:numPr>
        <w:tabs>
          <w:tab w:val="left" w:pos="1447"/>
        </w:tabs>
        <w:spacing w:before="1"/>
        <w:ind w:left="284" w:right="207"/>
        <w:jc w:val="both"/>
        <w:rPr>
          <w:rFonts w:ascii="Symbol" w:hAnsi="Symbol"/>
          <w:sz w:val="21"/>
        </w:rPr>
      </w:pPr>
      <w:r>
        <w:rPr>
          <w:sz w:val="21"/>
        </w:rPr>
        <w:t>Candidature</w:t>
      </w:r>
      <w:r w:rsidR="00735DE5">
        <w:rPr>
          <w:sz w:val="21"/>
        </w:rPr>
        <w:t xml:space="preserve"> qui serait faite par un autre biais que le formulaire </w:t>
      </w:r>
      <w:r w:rsidR="005714C0" w:rsidRPr="00495D23">
        <w:rPr>
          <w:color w:val="000000" w:themeColor="text1"/>
          <w:sz w:val="21"/>
        </w:rPr>
        <w:t xml:space="preserve">disponible </w:t>
      </w:r>
      <w:r w:rsidR="00735DE5" w:rsidRPr="00495D23">
        <w:rPr>
          <w:color w:val="000000" w:themeColor="text1"/>
          <w:sz w:val="21"/>
        </w:rPr>
        <w:t xml:space="preserve">sur </w:t>
      </w:r>
      <w:r w:rsidR="00735DE5">
        <w:rPr>
          <w:sz w:val="21"/>
        </w:rPr>
        <w:t>Démarches Simplifiées</w:t>
      </w:r>
    </w:p>
    <w:p w:rsidR="00B56D80" w:rsidRDefault="00B56D80" w:rsidP="0077727F">
      <w:pPr>
        <w:pStyle w:val="Corpsdetexte"/>
        <w:spacing w:before="2"/>
        <w:ind w:left="284" w:right="207"/>
        <w:jc w:val="both"/>
      </w:pPr>
    </w:p>
    <w:p w:rsidR="00B56D80" w:rsidRDefault="003C0BE9" w:rsidP="0077727F">
      <w:pPr>
        <w:pStyle w:val="Corpsdetexte"/>
        <w:ind w:left="284" w:right="207"/>
        <w:jc w:val="both"/>
      </w:pPr>
      <w:r>
        <w:rPr>
          <w:u w:val="single"/>
        </w:rPr>
        <w:t>Les</w:t>
      </w:r>
      <w:r>
        <w:rPr>
          <w:spacing w:val="-1"/>
          <w:u w:val="single"/>
        </w:rPr>
        <w:t xml:space="preserve"> </w:t>
      </w:r>
      <w:r>
        <w:rPr>
          <w:u w:val="single"/>
        </w:rPr>
        <w:t>dépenses</w:t>
      </w:r>
      <w:r>
        <w:rPr>
          <w:spacing w:val="-1"/>
          <w:u w:val="single"/>
        </w:rPr>
        <w:t xml:space="preserve"> </w:t>
      </w:r>
      <w:r>
        <w:rPr>
          <w:u w:val="single"/>
        </w:rPr>
        <w:t>éligibles :</w:t>
      </w:r>
    </w:p>
    <w:p w:rsidR="00B56D80" w:rsidRDefault="00B56D80" w:rsidP="0077727F">
      <w:pPr>
        <w:pStyle w:val="Corpsdetexte"/>
        <w:spacing w:before="11"/>
        <w:ind w:left="284" w:right="207"/>
        <w:jc w:val="both"/>
        <w:rPr>
          <w:sz w:val="20"/>
        </w:rPr>
      </w:pPr>
    </w:p>
    <w:p w:rsidR="00B56D80" w:rsidRDefault="00BC19C5" w:rsidP="0077727F">
      <w:pPr>
        <w:pStyle w:val="Paragraphedeliste"/>
        <w:numPr>
          <w:ilvl w:val="1"/>
          <w:numId w:val="3"/>
        </w:numPr>
        <w:tabs>
          <w:tab w:val="left" w:pos="1459"/>
        </w:tabs>
        <w:ind w:left="284" w:right="207"/>
        <w:jc w:val="both"/>
        <w:rPr>
          <w:rFonts w:ascii="Symbol" w:hAnsi="Symbol"/>
          <w:sz w:val="21"/>
        </w:rPr>
      </w:pPr>
      <w:r>
        <w:rPr>
          <w:sz w:val="21"/>
        </w:rPr>
        <w:t>À</w:t>
      </w:r>
      <w:r w:rsidR="003C0BE9">
        <w:rPr>
          <w:spacing w:val="1"/>
          <w:sz w:val="21"/>
        </w:rPr>
        <w:t xml:space="preserve"> </w:t>
      </w:r>
      <w:r w:rsidR="003C0BE9">
        <w:rPr>
          <w:sz w:val="21"/>
        </w:rPr>
        <w:t>titre</w:t>
      </w:r>
      <w:r w:rsidR="003C0BE9">
        <w:rPr>
          <w:spacing w:val="1"/>
          <w:sz w:val="21"/>
        </w:rPr>
        <w:t xml:space="preserve"> </w:t>
      </w:r>
      <w:r w:rsidR="003C0BE9">
        <w:rPr>
          <w:sz w:val="21"/>
        </w:rPr>
        <w:t>principal,</w:t>
      </w:r>
      <w:r w:rsidR="003C0BE9">
        <w:rPr>
          <w:spacing w:val="1"/>
          <w:sz w:val="21"/>
        </w:rPr>
        <w:t xml:space="preserve"> </w:t>
      </w:r>
      <w:r w:rsidR="003C0BE9">
        <w:rPr>
          <w:sz w:val="21"/>
        </w:rPr>
        <w:t>des</w:t>
      </w:r>
      <w:r w:rsidR="003C0BE9">
        <w:rPr>
          <w:spacing w:val="1"/>
          <w:sz w:val="21"/>
        </w:rPr>
        <w:t xml:space="preserve"> </w:t>
      </w:r>
      <w:r w:rsidR="003C0BE9">
        <w:rPr>
          <w:sz w:val="21"/>
        </w:rPr>
        <w:t>dépenses</w:t>
      </w:r>
      <w:r w:rsidR="003C0BE9">
        <w:rPr>
          <w:spacing w:val="1"/>
          <w:sz w:val="21"/>
        </w:rPr>
        <w:t xml:space="preserve"> </w:t>
      </w:r>
      <w:r w:rsidR="003C0BE9">
        <w:rPr>
          <w:sz w:val="21"/>
        </w:rPr>
        <w:t>de</w:t>
      </w:r>
      <w:r w:rsidR="003C0BE9">
        <w:rPr>
          <w:spacing w:val="1"/>
          <w:sz w:val="21"/>
        </w:rPr>
        <w:t xml:space="preserve"> </w:t>
      </w:r>
      <w:r w:rsidR="003C0BE9">
        <w:rPr>
          <w:sz w:val="21"/>
        </w:rPr>
        <w:t>fonctionnement :</w:t>
      </w:r>
      <w:r w:rsidR="003C0BE9">
        <w:rPr>
          <w:spacing w:val="1"/>
          <w:sz w:val="21"/>
        </w:rPr>
        <w:t xml:space="preserve"> </w:t>
      </w:r>
      <w:r w:rsidR="003C0BE9">
        <w:rPr>
          <w:sz w:val="21"/>
        </w:rPr>
        <w:t>opérateurs</w:t>
      </w:r>
      <w:r w:rsidR="003C0BE9">
        <w:rPr>
          <w:spacing w:val="1"/>
          <w:sz w:val="21"/>
        </w:rPr>
        <w:t xml:space="preserve"> </w:t>
      </w:r>
      <w:r w:rsidR="003C0BE9">
        <w:rPr>
          <w:sz w:val="21"/>
        </w:rPr>
        <w:t>et</w:t>
      </w:r>
      <w:r w:rsidR="003C0BE9">
        <w:rPr>
          <w:spacing w:val="1"/>
          <w:sz w:val="21"/>
        </w:rPr>
        <w:t xml:space="preserve"> </w:t>
      </w:r>
      <w:r w:rsidR="003C0BE9">
        <w:rPr>
          <w:sz w:val="21"/>
        </w:rPr>
        <w:t>intervenants</w:t>
      </w:r>
      <w:r w:rsidR="003C0BE9">
        <w:rPr>
          <w:spacing w:val="1"/>
          <w:sz w:val="21"/>
        </w:rPr>
        <w:t xml:space="preserve"> </w:t>
      </w:r>
      <w:r w:rsidR="003C0BE9">
        <w:rPr>
          <w:sz w:val="21"/>
        </w:rPr>
        <w:t>extérieurs</w:t>
      </w:r>
      <w:r w:rsidR="003C0BE9">
        <w:rPr>
          <w:spacing w:val="-5"/>
          <w:sz w:val="21"/>
        </w:rPr>
        <w:t xml:space="preserve"> </w:t>
      </w:r>
      <w:r w:rsidR="003C0BE9">
        <w:rPr>
          <w:sz w:val="21"/>
        </w:rPr>
        <w:t>(actions</w:t>
      </w:r>
      <w:r w:rsidR="003C0BE9">
        <w:rPr>
          <w:spacing w:val="-6"/>
          <w:sz w:val="21"/>
        </w:rPr>
        <w:t xml:space="preserve"> </w:t>
      </w:r>
      <w:r w:rsidR="003C0BE9">
        <w:rPr>
          <w:sz w:val="21"/>
        </w:rPr>
        <w:t>et</w:t>
      </w:r>
      <w:r w:rsidR="003C0BE9">
        <w:rPr>
          <w:spacing w:val="-6"/>
          <w:sz w:val="21"/>
        </w:rPr>
        <w:t xml:space="preserve"> </w:t>
      </w:r>
      <w:r w:rsidR="003C0BE9">
        <w:rPr>
          <w:sz w:val="21"/>
        </w:rPr>
        <w:t>formation),</w:t>
      </w:r>
      <w:r w:rsidR="003C0BE9">
        <w:rPr>
          <w:spacing w:val="-6"/>
          <w:sz w:val="21"/>
        </w:rPr>
        <w:t xml:space="preserve">  </w:t>
      </w:r>
    </w:p>
    <w:p w:rsidR="00B56D80" w:rsidRDefault="00BC19C5" w:rsidP="0077727F">
      <w:pPr>
        <w:pStyle w:val="Paragraphedeliste"/>
        <w:numPr>
          <w:ilvl w:val="1"/>
          <w:numId w:val="3"/>
        </w:numPr>
        <w:tabs>
          <w:tab w:val="left" w:pos="1459"/>
        </w:tabs>
        <w:spacing w:line="242" w:lineRule="auto"/>
        <w:ind w:left="284" w:right="207"/>
        <w:jc w:val="both"/>
        <w:rPr>
          <w:rFonts w:ascii="Symbol" w:hAnsi="Symbol"/>
          <w:sz w:val="21"/>
        </w:rPr>
      </w:pPr>
      <w:r>
        <w:rPr>
          <w:sz w:val="21"/>
        </w:rPr>
        <w:t>À</w:t>
      </w:r>
      <w:r w:rsidR="003C0BE9">
        <w:rPr>
          <w:spacing w:val="1"/>
          <w:sz w:val="21"/>
        </w:rPr>
        <w:t xml:space="preserve"> </w:t>
      </w:r>
      <w:r w:rsidR="003C0BE9">
        <w:rPr>
          <w:sz w:val="21"/>
        </w:rPr>
        <w:t>titre</w:t>
      </w:r>
      <w:r w:rsidR="003C0BE9">
        <w:rPr>
          <w:spacing w:val="1"/>
          <w:sz w:val="21"/>
        </w:rPr>
        <w:t xml:space="preserve"> </w:t>
      </w:r>
      <w:r w:rsidR="003C0BE9">
        <w:rPr>
          <w:sz w:val="21"/>
        </w:rPr>
        <w:t>accessoire,</w:t>
      </w:r>
      <w:r w:rsidR="003C0BE9">
        <w:rPr>
          <w:spacing w:val="1"/>
          <w:sz w:val="21"/>
        </w:rPr>
        <w:t xml:space="preserve"> </w:t>
      </w:r>
      <w:r w:rsidR="003C0BE9">
        <w:rPr>
          <w:sz w:val="21"/>
        </w:rPr>
        <w:t>des</w:t>
      </w:r>
      <w:r w:rsidR="003C0BE9">
        <w:rPr>
          <w:spacing w:val="1"/>
          <w:sz w:val="21"/>
        </w:rPr>
        <w:t xml:space="preserve"> </w:t>
      </w:r>
      <w:r w:rsidR="003C0BE9">
        <w:rPr>
          <w:sz w:val="21"/>
        </w:rPr>
        <w:t>dépenses</w:t>
      </w:r>
      <w:r w:rsidR="003C0BE9">
        <w:rPr>
          <w:spacing w:val="1"/>
          <w:sz w:val="21"/>
        </w:rPr>
        <w:t xml:space="preserve"> </w:t>
      </w:r>
      <w:r w:rsidR="003C0BE9">
        <w:rPr>
          <w:sz w:val="21"/>
        </w:rPr>
        <w:t>portant</w:t>
      </w:r>
      <w:r w:rsidR="003C0BE9">
        <w:rPr>
          <w:spacing w:val="1"/>
          <w:sz w:val="21"/>
        </w:rPr>
        <w:t xml:space="preserve"> </w:t>
      </w:r>
      <w:r w:rsidR="003C0BE9">
        <w:rPr>
          <w:sz w:val="21"/>
        </w:rPr>
        <w:t>sur</w:t>
      </w:r>
      <w:r w:rsidR="003C0BE9">
        <w:rPr>
          <w:spacing w:val="1"/>
          <w:sz w:val="21"/>
        </w:rPr>
        <w:t xml:space="preserve"> </w:t>
      </w:r>
      <w:r w:rsidR="003C0BE9">
        <w:rPr>
          <w:sz w:val="21"/>
        </w:rPr>
        <w:t>l’acquisition</w:t>
      </w:r>
      <w:r w:rsidR="003C0BE9">
        <w:rPr>
          <w:spacing w:val="1"/>
          <w:sz w:val="21"/>
        </w:rPr>
        <w:t xml:space="preserve"> </w:t>
      </w:r>
      <w:r w:rsidR="003C0BE9">
        <w:rPr>
          <w:sz w:val="21"/>
        </w:rPr>
        <w:t>de</w:t>
      </w:r>
      <w:r w:rsidR="003C0BE9">
        <w:rPr>
          <w:spacing w:val="1"/>
          <w:sz w:val="21"/>
        </w:rPr>
        <w:t xml:space="preserve"> </w:t>
      </w:r>
      <w:r w:rsidR="003C0BE9">
        <w:rPr>
          <w:sz w:val="21"/>
        </w:rPr>
        <w:t>petit</w:t>
      </w:r>
      <w:r w:rsidR="003C0BE9">
        <w:rPr>
          <w:spacing w:val="1"/>
          <w:sz w:val="21"/>
        </w:rPr>
        <w:t xml:space="preserve"> </w:t>
      </w:r>
      <w:r w:rsidR="003C0BE9">
        <w:rPr>
          <w:sz w:val="21"/>
        </w:rPr>
        <w:t>matériel</w:t>
      </w:r>
      <w:r w:rsidR="003C0BE9">
        <w:rPr>
          <w:spacing w:val="1"/>
          <w:sz w:val="21"/>
        </w:rPr>
        <w:t xml:space="preserve"> </w:t>
      </w:r>
      <w:r w:rsidR="003C0BE9">
        <w:rPr>
          <w:sz w:val="21"/>
        </w:rPr>
        <w:t>/</w:t>
      </w:r>
      <w:r w:rsidR="003C0BE9">
        <w:rPr>
          <w:spacing w:val="1"/>
          <w:sz w:val="21"/>
        </w:rPr>
        <w:t xml:space="preserve"> </w:t>
      </w:r>
      <w:r w:rsidR="003C0BE9">
        <w:rPr>
          <w:sz w:val="21"/>
        </w:rPr>
        <w:t>aménagement,</w:t>
      </w:r>
      <w:r w:rsidR="003C0BE9">
        <w:rPr>
          <w:spacing w:val="-1"/>
          <w:sz w:val="21"/>
        </w:rPr>
        <w:t xml:space="preserve"> </w:t>
      </w:r>
      <w:r w:rsidR="003C0BE9">
        <w:rPr>
          <w:sz w:val="21"/>
        </w:rPr>
        <w:t>directement</w:t>
      </w:r>
      <w:r w:rsidR="003C0BE9">
        <w:rPr>
          <w:spacing w:val="-1"/>
          <w:sz w:val="21"/>
        </w:rPr>
        <w:t xml:space="preserve"> </w:t>
      </w:r>
      <w:r w:rsidR="003C0BE9">
        <w:rPr>
          <w:sz w:val="21"/>
        </w:rPr>
        <w:t>nécessaire</w:t>
      </w:r>
      <w:r w:rsidR="003C0BE9">
        <w:rPr>
          <w:spacing w:val="-2"/>
          <w:sz w:val="21"/>
        </w:rPr>
        <w:t xml:space="preserve"> </w:t>
      </w:r>
      <w:r w:rsidR="003C0BE9">
        <w:rPr>
          <w:sz w:val="21"/>
        </w:rPr>
        <w:t>à la</w:t>
      </w:r>
      <w:r w:rsidR="003C0BE9">
        <w:rPr>
          <w:spacing w:val="-2"/>
          <w:sz w:val="21"/>
        </w:rPr>
        <w:t xml:space="preserve"> </w:t>
      </w:r>
      <w:r w:rsidR="003C0BE9">
        <w:rPr>
          <w:sz w:val="21"/>
        </w:rPr>
        <w:t>réalisation</w:t>
      </w:r>
      <w:r w:rsidR="003C0BE9">
        <w:rPr>
          <w:spacing w:val="-1"/>
          <w:sz w:val="21"/>
        </w:rPr>
        <w:t xml:space="preserve"> </w:t>
      </w:r>
      <w:r w:rsidR="003C0BE9">
        <w:rPr>
          <w:sz w:val="21"/>
        </w:rPr>
        <w:t>de</w:t>
      </w:r>
      <w:r w:rsidR="003C0BE9">
        <w:rPr>
          <w:spacing w:val="1"/>
          <w:sz w:val="21"/>
        </w:rPr>
        <w:t xml:space="preserve"> </w:t>
      </w:r>
      <w:r w:rsidR="003C0BE9">
        <w:rPr>
          <w:sz w:val="21"/>
        </w:rPr>
        <w:t>l’action</w:t>
      </w:r>
    </w:p>
    <w:p w:rsidR="0077727F" w:rsidRDefault="0077727F" w:rsidP="0077727F">
      <w:pPr>
        <w:spacing w:line="242" w:lineRule="auto"/>
        <w:ind w:left="284"/>
        <w:jc w:val="both"/>
        <w:rPr>
          <w:rFonts w:ascii="Symbol" w:hAnsi="Symbol"/>
          <w:sz w:val="21"/>
        </w:rPr>
      </w:pPr>
    </w:p>
    <w:p w:rsidR="0077727F" w:rsidRDefault="0077727F" w:rsidP="0077727F">
      <w:pPr>
        <w:pStyle w:val="Corpsdetexte"/>
        <w:spacing w:before="44"/>
        <w:ind w:left="284" w:right="207"/>
        <w:jc w:val="both"/>
      </w:pPr>
      <w:r>
        <w:t>Les</w:t>
      </w:r>
      <w:r>
        <w:rPr>
          <w:spacing w:val="-3"/>
        </w:rPr>
        <w:t xml:space="preserve"> </w:t>
      </w:r>
      <w:r>
        <w:t>projets</w:t>
      </w:r>
      <w:r>
        <w:rPr>
          <w:spacing w:val="-3"/>
        </w:rPr>
        <w:t xml:space="preserve"> </w:t>
      </w:r>
      <w:r>
        <w:t>devront prévoir un autofinancement à hauteur de 20% de leur coût global.</w:t>
      </w:r>
    </w:p>
    <w:p w:rsidR="0077727F" w:rsidRDefault="0077727F" w:rsidP="0077727F">
      <w:pPr>
        <w:pStyle w:val="Corpsdetexte"/>
        <w:spacing w:before="10"/>
        <w:ind w:left="284" w:right="207"/>
        <w:jc w:val="both"/>
        <w:rPr>
          <w:sz w:val="20"/>
        </w:rPr>
      </w:pPr>
    </w:p>
    <w:p w:rsidR="0077727F" w:rsidRDefault="0077727F" w:rsidP="0077727F">
      <w:pPr>
        <w:ind w:left="284" w:right="207"/>
        <w:jc w:val="both"/>
        <w:rPr>
          <w:sz w:val="21"/>
        </w:rPr>
      </w:pPr>
      <w:r>
        <w:rPr>
          <w:sz w:val="21"/>
        </w:rPr>
        <w:t>Les</w:t>
      </w:r>
      <w:r>
        <w:rPr>
          <w:spacing w:val="1"/>
          <w:sz w:val="21"/>
        </w:rPr>
        <w:t xml:space="preserve"> </w:t>
      </w:r>
      <w:r>
        <w:rPr>
          <w:sz w:val="21"/>
        </w:rPr>
        <w:t>candidats</w:t>
      </w:r>
      <w:r>
        <w:rPr>
          <w:spacing w:val="1"/>
          <w:sz w:val="21"/>
        </w:rPr>
        <w:t xml:space="preserve"> </w:t>
      </w:r>
      <w:r>
        <w:rPr>
          <w:sz w:val="21"/>
        </w:rPr>
        <w:t>transmettront</w:t>
      </w:r>
      <w:r>
        <w:rPr>
          <w:spacing w:val="1"/>
          <w:sz w:val="21"/>
        </w:rPr>
        <w:t xml:space="preserve"> </w:t>
      </w:r>
      <w:r>
        <w:rPr>
          <w:sz w:val="21"/>
        </w:rPr>
        <w:t>un</w:t>
      </w:r>
      <w:r>
        <w:rPr>
          <w:spacing w:val="1"/>
          <w:sz w:val="21"/>
        </w:rPr>
        <w:t xml:space="preserve"> </w:t>
      </w:r>
      <w:r>
        <w:rPr>
          <w:sz w:val="21"/>
        </w:rPr>
        <w:t>budget</w:t>
      </w:r>
      <w:r>
        <w:rPr>
          <w:spacing w:val="1"/>
          <w:sz w:val="21"/>
        </w:rPr>
        <w:t xml:space="preserve"> </w:t>
      </w:r>
      <w:r>
        <w:rPr>
          <w:sz w:val="21"/>
        </w:rPr>
        <w:t>prévisionnel</w:t>
      </w:r>
      <w:r>
        <w:rPr>
          <w:spacing w:val="1"/>
          <w:sz w:val="21"/>
        </w:rPr>
        <w:t xml:space="preserve"> </w:t>
      </w:r>
      <w:r>
        <w:rPr>
          <w:sz w:val="21"/>
        </w:rPr>
        <w:t>de</w:t>
      </w:r>
      <w:r>
        <w:rPr>
          <w:spacing w:val="1"/>
          <w:sz w:val="21"/>
        </w:rPr>
        <w:t xml:space="preserve"> </w:t>
      </w:r>
      <w:r>
        <w:rPr>
          <w:sz w:val="21"/>
        </w:rPr>
        <w:t>l’action</w:t>
      </w:r>
      <w:r>
        <w:rPr>
          <w:spacing w:val="1"/>
          <w:sz w:val="21"/>
        </w:rPr>
        <w:t xml:space="preserve"> </w:t>
      </w:r>
      <w:r>
        <w:rPr>
          <w:sz w:val="21"/>
        </w:rPr>
        <w:t>accompagné</w:t>
      </w:r>
      <w:r>
        <w:rPr>
          <w:spacing w:val="1"/>
          <w:sz w:val="21"/>
        </w:rPr>
        <w:t xml:space="preserve"> </w:t>
      </w:r>
      <w:r>
        <w:rPr>
          <w:sz w:val="21"/>
        </w:rPr>
        <w:t>d’un</w:t>
      </w:r>
      <w:r>
        <w:rPr>
          <w:spacing w:val="1"/>
          <w:sz w:val="21"/>
        </w:rPr>
        <w:t xml:space="preserve"> </w:t>
      </w:r>
      <w:r>
        <w:rPr>
          <w:sz w:val="21"/>
        </w:rPr>
        <w:t>document</w:t>
      </w:r>
      <w:r>
        <w:rPr>
          <w:spacing w:val="1"/>
          <w:sz w:val="21"/>
        </w:rPr>
        <w:t xml:space="preserve"> </w:t>
      </w:r>
      <w:r>
        <w:rPr>
          <w:sz w:val="21"/>
        </w:rPr>
        <w:t>explicatif et détaillé permettant de comprendre les dépenses, ainsi que l’ensemble des devis s’y</w:t>
      </w:r>
      <w:r>
        <w:rPr>
          <w:spacing w:val="1"/>
          <w:sz w:val="21"/>
        </w:rPr>
        <w:t xml:space="preserve"> </w:t>
      </w:r>
      <w:r>
        <w:rPr>
          <w:sz w:val="21"/>
        </w:rPr>
        <w:t xml:space="preserve">afférant. </w:t>
      </w:r>
      <w:r>
        <w:rPr>
          <w:b/>
          <w:sz w:val="21"/>
        </w:rPr>
        <w:t>Les demandes de financement formulées sans transmission de devis ne pourront être</w:t>
      </w:r>
      <w:r>
        <w:rPr>
          <w:b/>
          <w:spacing w:val="1"/>
          <w:sz w:val="21"/>
        </w:rPr>
        <w:t xml:space="preserve"> </w:t>
      </w:r>
      <w:r>
        <w:rPr>
          <w:b/>
          <w:sz w:val="21"/>
        </w:rPr>
        <w:t>retenues</w:t>
      </w:r>
      <w:r>
        <w:rPr>
          <w:sz w:val="21"/>
        </w:rPr>
        <w:t>.</w:t>
      </w:r>
    </w:p>
    <w:p w:rsidR="0077727F" w:rsidRDefault="0077727F" w:rsidP="0077727F">
      <w:pPr>
        <w:pStyle w:val="Corpsdetexte"/>
        <w:spacing w:before="2"/>
        <w:ind w:left="284" w:right="207"/>
        <w:rPr>
          <w:sz w:val="16"/>
        </w:rPr>
      </w:pPr>
    </w:p>
    <w:p w:rsidR="0077727F" w:rsidRDefault="0077727F" w:rsidP="0077727F">
      <w:pPr>
        <w:pStyle w:val="Corpsdetexte"/>
        <w:ind w:left="284" w:right="207"/>
      </w:pPr>
      <w:r>
        <w:rPr>
          <w:u w:val="single"/>
        </w:rPr>
        <w:t>Les</w:t>
      </w:r>
      <w:r>
        <w:rPr>
          <w:spacing w:val="-1"/>
          <w:u w:val="single"/>
        </w:rPr>
        <w:t xml:space="preserve"> </w:t>
      </w:r>
      <w:r>
        <w:rPr>
          <w:u w:val="single"/>
        </w:rPr>
        <w:t>actions</w:t>
      </w:r>
      <w:r>
        <w:rPr>
          <w:spacing w:val="-2"/>
          <w:u w:val="single"/>
        </w:rPr>
        <w:t xml:space="preserve"> </w:t>
      </w:r>
      <w:r>
        <w:rPr>
          <w:u w:val="single"/>
        </w:rPr>
        <w:t>et</w:t>
      </w:r>
      <w:r>
        <w:rPr>
          <w:spacing w:val="-2"/>
          <w:u w:val="single"/>
        </w:rPr>
        <w:t xml:space="preserve"> </w:t>
      </w:r>
      <w:r>
        <w:rPr>
          <w:u w:val="single"/>
        </w:rPr>
        <w:t>dépenses</w:t>
      </w:r>
      <w:r>
        <w:rPr>
          <w:spacing w:val="-2"/>
          <w:u w:val="single"/>
        </w:rPr>
        <w:t xml:space="preserve"> </w:t>
      </w:r>
      <w:r>
        <w:rPr>
          <w:u w:val="single"/>
        </w:rPr>
        <w:t>non</w:t>
      </w:r>
      <w:r>
        <w:rPr>
          <w:spacing w:val="-5"/>
          <w:u w:val="single"/>
        </w:rPr>
        <w:t xml:space="preserve"> </w:t>
      </w:r>
      <w:r>
        <w:rPr>
          <w:u w:val="single"/>
        </w:rPr>
        <w:t>éligibles</w:t>
      </w:r>
      <w:r w:rsidRPr="00462A92">
        <w:t xml:space="preserve"> :</w:t>
      </w:r>
    </w:p>
    <w:p w:rsidR="0077727F" w:rsidRDefault="0077727F" w:rsidP="0077727F">
      <w:pPr>
        <w:pStyle w:val="Corpsdetexte"/>
        <w:spacing w:before="11"/>
        <w:ind w:left="284" w:right="207"/>
        <w:rPr>
          <w:sz w:val="20"/>
        </w:rPr>
      </w:pPr>
    </w:p>
    <w:p w:rsidR="0077727F" w:rsidRDefault="0077727F" w:rsidP="0077727F">
      <w:pPr>
        <w:pStyle w:val="Paragraphedeliste"/>
        <w:numPr>
          <w:ilvl w:val="1"/>
          <w:numId w:val="3"/>
        </w:numPr>
        <w:tabs>
          <w:tab w:val="left" w:pos="1446"/>
          <w:tab w:val="left" w:pos="1447"/>
        </w:tabs>
        <w:ind w:left="284" w:right="207" w:hanging="361"/>
        <w:rPr>
          <w:rFonts w:ascii="Symbol" w:hAnsi="Symbol"/>
          <w:sz w:val="21"/>
        </w:rPr>
      </w:pPr>
      <w:r>
        <w:rPr>
          <w:sz w:val="21"/>
        </w:rPr>
        <w:t>Dépenses</w:t>
      </w:r>
      <w:r>
        <w:rPr>
          <w:spacing w:val="-2"/>
          <w:sz w:val="21"/>
        </w:rPr>
        <w:t xml:space="preserve"> </w:t>
      </w:r>
      <w:r>
        <w:rPr>
          <w:sz w:val="21"/>
        </w:rPr>
        <w:t>d’investissement</w:t>
      </w:r>
      <w:r>
        <w:rPr>
          <w:spacing w:val="-5"/>
          <w:sz w:val="21"/>
        </w:rPr>
        <w:t xml:space="preserve"> </w:t>
      </w:r>
      <w:r>
        <w:rPr>
          <w:sz w:val="21"/>
        </w:rPr>
        <w:t>à</w:t>
      </w:r>
      <w:r>
        <w:rPr>
          <w:spacing w:val="-2"/>
          <w:sz w:val="21"/>
        </w:rPr>
        <w:t xml:space="preserve"> </w:t>
      </w:r>
      <w:r>
        <w:rPr>
          <w:sz w:val="21"/>
        </w:rPr>
        <w:t>titre</w:t>
      </w:r>
      <w:r>
        <w:rPr>
          <w:spacing w:val="-3"/>
          <w:sz w:val="21"/>
        </w:rPr>
        <w:t xml:space="preserve"> </w:t>
      </w:r>
      <w:r>
        <w:rPr>
          <w:sz w:val="21"/>
        </w:rPr>
        <w:t>principal ;</w:t>
      </w:r>
    </w:p>
    <w:p w:rsidR="0077727F" w:rsidRPr="00BC19C5" w:rsidRDefault="0077727F" w:rsidP="0077727F">
      <w:pPr>
        <w:pStyle w:val="Paragraphedeliste"/>
        <w:numPr>
          <w:ilvl w:val="1"/>
          <w:numId w:val="3"/>
        </w:numPr>
        <w:tabs>
          <w:tab w:val="left" w:pos="1446"/>
          <w:tab w:val="left" w:pos="1447"/>
        </w:tabs>
        <w:spacing w:before="38" w:line="276" w:lineRule="auto"/>
        <w:ind w:left="284" w:right="207"/>
        <w:rPr>
          <w:rFonts w:ascii="Symbol" w:hAnsi="Symbol"/>
          <w:sz w:val="21"/>
        </w:rPr>
      </w:pPr>
      <w:r>
        <w:rPr>
          <w:sz w:val="21"/>
        </w:rPr>
        <w:t>Dépenses</w:t>
      </w:r>
      <w:r>
        <w:rPr>
          <w:spacing w:val="6"/>
          <w:sz w:val="21"/>
        </w:rPr>
        <w:t xml:space="preserve"> </w:t>
      </w:r>
      <w:r>
        <w:rPr>
          <w:sz w:val="21"/>
        </w:rPr>
        <w:t>d’investissement</w:t>
      </w:r>
      <w:r>
        <w:rPr>
          <w:spacing w:val="5"/>
          <w:sz w:val="21"/>
        </w:rPr>
        <w:t xml:space="preserve"> </w:t>
      </w:r>
      <w:r>
        <w:rPr>
          <w:sz w:val="21"/>
        </w:rPr>
        <w:t>concernant</w:t>
      </w:r>
      <w:r>
        <w:rPr>
          <w:spacing w:val="5"/>
          <w:sz w:val="21"/>
        </w:rPr>
        <w:t xml:space="preserve"> </w:t>
      </w:r>
      <w:r>
        <w:rPr>
          <w:sz w:val="21"/>
        </w:rPr>
        <w:t>du</w:t>
      </w:r>
      <w:r>
        <w:rPr>
          <w:spacing w:val="3"/>
          <w:sz w:val="21"/>
        </w:rPr>
        <w:t xml:space="preserve"> </w:t>
      </w:r>
      <w:r>
        <w:rPr>
          <w:sz w:val="21"/>
        </w:rPr>
        <w:t>matériel</w:t>
      </w:r>
      <w:r>
        <w:rPr>
          <w:spacing w:val="6"/>
          <w:sz w:val="21"/>
        </w:rPr>
        <w:t xml:space="preserve"> </w:t>
      </w:r>
      <w:r>
        <w:rPr>
          <w:sz w:val="21"/>
        </w:rPr>
        <w:t>autre</w:t>
      </w:r>
      <w:r>
        <w:rPr>
          <w:spacing w:val="5"/>
          <w:sz w:val="21"/>
        </w:rPr>
        <w:t xml:space="preserve"> </w:t>
      </w:r>
      <w:r>
        <w:rPr>
          <w:sz w:val="21"/>
        </w:rPr>
        <w:t>que</w:t>
      </w:r>
      <w:r>
        <w:rPr>
          <w:spacing w:val="7"/>
          <w:sz w:val="21"/>
        </w:rPr>
        <w:t xml:space="preserve"> </w:t>
      </w:r>
      <w:r>
        <w:rPr>
          <w:sz w:val="21"/>
        </w:rPr>
        <w:t>le</w:t>
      </w:r>
      <w:r>
        <w:rPr>
          <w:spacing w:val="5"/>
          <w:sz w:val="21"/>
        </w:rPr>
        <w:t xml:space="preserve"> </w:t>
      </w:r>
      <w:r>
        <w:rPr>
          <w:sz w:val="21"/>
        </w:rPr>
        <w:t>matériel</w:t>
      </w:r>
      <w:r>
        <w:rPr>
          <w:spacing w:val="6"/>
          <w:sz w:val="21"/>
        </w:rPr>
        <w:t xml:space="preserve"> </w:t>
      </w:r>
      <w:r>
        <w:rPr>
          <w:sz w:val="21"/>
        </w:rPr>
        <w:t>nécessaire</w:t>
      </w:r>
      <w:r>
        <w:rPr>
          <w:spacing w:val="5"/>
          <w:sz w:val="21"/>
        </w:rPr>
        <w:t xml:space="preserve"> </w:t>
      </w:r>
      <w:r>
        <w:rPr>
          <w:sz w:val="21"/>
        </w:rPr>
        <w:t>aux</w:t>
      </w:r>
      <w:r>
        <w:rPr>
          <w:spacing w:val="-40"/>
          <w:sz w:val="21"/>
        </w:rPr>
        <w:t xml:space="preserve"> </w:t>
      </w:r>
      <w:r>
        <w:rPr>
          <w:sz w:val="21"/>
        </w:rPr>
        <w:t>actions</w:t>
      </w:r>
      <w:r>
        <w:rPr>
          <w:spacing w:val="1"/>
          <w:sz w:val="21"/>
        </w:rPr>
        <w:t xml:space="preserve"> </w:t>
      </w:r>
      <w:r>
        <w:rPr>
          <w:sz w:val="21"/>
        </w:rPr>
        <w:t>:</w:t>
      </w:r>
      <w:r>
        <w:rPr>
          <w:spacing w:val="-3"/>
          <w:sz w:val="21"/>
        </w:rPr>
        <w:t xml:space="preserve"> </w:t>
      </w:r>
      <w:r>
        <w:rPr>
          <w:sz w:val="21"/>
        </w:rPr>
        <w:t>exemple,</w:t>
      </w:r>
      <w:r>
        <w:rPr>
          <w:spacing w:val="-3"/>
          <w:sz w:val="21"/>
        </w:rPr>
        <w:t xml:space="preserve"> </w:t>
      </w:r>
      <w:r>
        <w:rPr>
          <w:sz w:val="21"/>
        </w:rPr>
        <w:t>accessoires</w:t>
      </w:r>
      <w:r>
        <w:rPr>
          <w:spacing w:val="-1"/>
          <w:sz w:val="21"/>
        </w:rPr>
        <w:t xml:space="preserve"> </w:t>
      </w:r>
      <w:r>
        <w:rPr>
          <w:sz w:val="21"/>
        </w:rPr>
        <w:t>de</w:t>
      </w:r>
      <w:r>
        <w:rPr>
          <w:spacing w:val="-2"/>
          <w:sz w:val="21"/>
        </w:rPr>
        <w:t xml:space="preserve"> </w:t>
      </w:r>
      <w:r>
        <w:rPr>
          <w:sz w:val="21"/>
        </w:rPr>
        <w:t>cuisine,</w:t>
      </w:r>
      <w:r>
        <w:rPr>
          <w:spacing w:val="-3"/>
          <w:sz w:val="21"/>
        </w:rPr>
        <w:t xml:space="preserve"> </w:t>
      </w:r>
      <w:r>
        <w:rPr>
          <w:sz w:val="21"/>
        </w:rPr>
        <w:t>brosses</w:t>
      </w:r>
      <w:r>
        <w:rPr>
          <w:spacing w:val="-1"/>
          <w:sz w:val="21"/>
        </w:rPr>
        <w:t xml:space="preserve"> </w:t>
      </w:r>
      <w:r>
        <w:rPr>
          <w:sz w:val="21"/>
        </w:rPr>
        <w:t>à</w:t>
      </w:r>
      <w:r>
        <w:rPr>
          <w:spacing w:val="-1"/>
          <w:sz w:val="21"/>
        </w:rPr>
        <w:t xml:space="preserve"> </w:t>
      </w:r>
      <w:r>
        <w:rPr>
          <w:sz w:val="21"/>
        </w:rPr>
        <w:t>dents</w:t>
      </w:r>
      <w:r>
        <w:rPr>
          <w:spacing w:val="-2"/>
          <w:sz w:val="21"/>
        </w:rPr>
        <w:t xml:space="preserve"> </w:t>
      </w:r>
      <w:r>
        <w:rPr>
          <w:sz w:val="21"/>
        </w:rPr>
        <w:t>pour l’usage</w:t>
      </w:r>
      <w:r>
        <w:rPr>
          <w:spacing w:val="-2"/>
          <w:sz w:val="21"/>
        </w:rPr>
        <w:t xml:space="preserve"> </w:t>
      </w:r>
      <w:r>
        <w:rPr>
          <w:sz w:val="21"/>
        </w:rPr>
        <w:t>quotidien… ;</w:t>
      </w:r>
    </w:p>
    <w:p w:rsidR="0077727F" w:rsidRPr="00BC19C5" w:rsidRDefault="0077727F" w:rsidP="0077727F">
      <w:pPr>
        <w:pStyle w:val="Paragraphedeliste"/>
        <w:numPr>
          <w:ilvl w:val="1"/>
          <w:numId w:val="3"/>
        </w:numPr>
        <w:tabs>
          <w:tab w:val="left" w:pos="1446"/>
          <w:tab w:val="left" w:pos="1447"/>
        </w:tabs>
        <w:spacing w:before="38" w:line="276" w:lineRule="auto"/>
        <w:ind w:left="284" w:right="207"/>
        <w:rPr>
          <w:rFonts w:ascii="Symbol" w:hAnsi="Symbol"/>
          <w:sz w:val="21"/>
        </w:rPr>
      </w:pPr>
      <w:r>
        <w:rPr>
          <w:sz w:val="21"/>
        </w:rPr>
        <w:t>Dispositifs médicaux soumis à prescription ;</w:t>
      </w:r>
    </w:p>
    <w:p w:rsidR="0077727F" w:rsidRPr="00BC19C5" w:rsidRDefault="0077727F" w:rsidP="0077727F">
      <w:pPr>
        <w:pStyle w:val="Paragraphedeliste"/>
        <w:numPr>
          <w:ilvl w:val="1"/>
          <w:numId w:val="3"/>
        </w:numPr>
        <w:tabs>
          <w:tab w:val="left" w:pos="1446"/>
          <w:tab w:val="left" w:pos="1447"/>
        </w:tabs>
        <w:spacing w:before="38" w:line="276" w:lineRule="auto"/>
        <w:ind w:left="284" w:right="207"/>
        <w:rPr>
          <w:rFonts w:ascii="Symbol" w:hAnsi="Symbol"/>
          <w:sz w:val="21"/>
        </w:rPr>
      </w:pPr>
      <w:r w:rsidRPr="00BC19C5">
        <w:rPr>
          <w:sz w:val="21"/>
        </w:rPr>
        <w:t>Actions isolées</w:t>
      </w:r>
      <w:r w:rsidRPr="00BC19C5">
        <w:rPr>
          <w:spacing w:val="-3"/>
          <w:sz w:val="21"/>
        </w:rPr>
        <w:t xml:space="preserve"> </w:t>
      </w:r>
      <w:r w:rsidRPr="00BC19C5">
        <w:rPr>
          <w:sz w:val="21"/>
        </w:rPr>
        <w:t>de</w:t>
      </w:r>
      <w:r w:rsidRPr="00BC19C5">
        <w:rPr>
          <w:spacing w:val="-4"/>
          <w:sz w:val="21"/>
        </w:rPr>
        <w:t xml:space="preserve"> </w:t>
      </w:r>
      <w:r w:rsidRPr="00BC19C5">
        <w:rPr>
          <w:sz w:val="21"/>
        </w:rPr>
        <w:t>formation</w:t>
      </w:r>
      <w:r w:rsidRPr="00BC19C5">
        <w:rPr>
          <w:spacing w:val="-2"/>
          <w:sz w:val="21"/>
        </w:rPr>
        <w:t xml:space="preserve"> </w:t>
      </w:r>
      <w:r w:rsidRPr="00BC19C5">
        <w:rPr>
          <w:sz w:val="21"/>
        </w:rPr>
        <w:t>du</w:t>
      </w:r>
      <w:r w:rsidRPr="00BC19C5">
        <w:rPr>
          <w:spacing w:val="-3"/>
          <w:sz w:val="21"/>
        </w:rPr>
        <w:t xml:space="preserve"> </w:t>
      </w:r>
      <w:r w:rsidRPr="00BC19C5">
        <w:rPr>
          <w:sz w:val="21"/>
        </w:rPr>
        <w:t>personnel</w:t>
      </w:r>
      <w:r>
        <w:rPr>
          <w:sz w:val="21"/>
        </w:rPr>
        <w:t xml:space="preserve"> ;</w:t>
      </w:r>
    </w:p>
    <w:p w:rsidR="005714C0" w:rsidRPr="005714C0" w:rsidRDefault="0077727F" w:rsidP="0077727F">
      <w:pPr>
        <w:pStyle w:val="Paragraphedeliste"/>
        <w:numPr>
          <w:ilvl w:val="1"/>
          <w:numId w:val="3"/>
        </w:numPr>
        <w:tabs>
          <w:tab w:val="left" w:pos="1446"/>
          <w:tab w:val="left" w:pos="1447"/>
        </w:tabs>
        <w:spacing w:before="37"/>
        <w:ind w:left="284" w:right="207" w:hanging="361"/>
        <w:rPr>
          <w:rFonts w:ascii="Symbol" w:hAnsi="Symbol"/>
          <w:sz w:val="21"/>
        </w:rPr>
      </w:pPr>
      <w:r>
        <w:rPr>
          <w:sz w:val="21"/>
        </w:rPr>
        <w:t>Financement</w:t>
      </w:r>
      <w:r>
        <w:rPr>
          <w:spacing w:val="-2"/>
          <w:sz w:val="21"/>
        </w:rPr>
        <w:t xml:space="preserve"> </w:t>
      </w:r>
      <w:r>
        <w:rPr>
          <w:sz w:val="21"/>
        </w:rPr>
        <w:t>de</w:t>
      </w:r>
      <w:r>
        <w:rPr>
          <w:spacing w:val="-2"/>
          <w:sz w:val="21"/>
        </w:rPr>
        <w:t xml:space="preserve"> </w:t>
      </w:r>
      <w:r>
        <w:rPr>
          <w:sz w:val="21"/>
        </w:rPr>
        <w:t>poste</w:t>
      </w:r>
      <w:r>
        <w:rPr>
          <w:spacing w:val="-1"/>
          <w:sz w:val="21"/>
        </w:rPr>
        <w:t xml:space="preserve"> </w:t>
      </w:r>
      <w:r>
        <w:rPr>
          <w:sz w:val="21"/>
        </w:rPr>
        <w:t>de</w:t>
      </w:r>
      <w:r>
        <w:rPr>
          <w:spacing w:val="-5"/>
          <w:sz w:val="21"/>
        </w:rPr>
        <w:t xml:space="preserve"> </w:t>
      </w:r>
      <w:r>
        <w:rPr>
          <w:sz w:val="21"/>
        </w:rPr>
        <w:t>personnel</w:t>
      </w:r>
      <w:r>
        <w:rPr>
          <w:spacing w:val="-2"/>
          <w:sz w:val="21"/>
        </w:rPr>
        <w:t xml:space="preserve"> </w:t>
      </w:r>
      <w:r>
        <w:rPr>
          <w:sz w:val="21"/>
        </w:rPr>
        <w:t xml:space="preserve">permanent </w:t>
      </w:r>
    </w:p>
    <w:p w:rsidR="0077727F" w:rsidRPr="00D57CDB" w:rsidRDefault="005714C0" w:rsidP="0077727F">
      <w:pPr>
        <w:pStyle w:val="Paragraphedeliste"/>
        <w:numPr>
          <w:ilvl w:val="1"/>
          <w:numId w:val="3"/>
        </w:numPr>
        <w:tabs>
          <w:tab w:val="left" w:pos="1446"/>
          <w:tab w:val="left" w:pos="1447"/>
        </w:tabs>
        <w:spacing w:before="37"/>
        <w:ind w:left="284" w:right="207" w:hanging="361"/>
        <w:rPr>
          <w:rFonts w:ascii="Symbol" w:hAnsi="Symbol"/>
          <w:color w:val="000000" w:themeColor="text1"/>
          <w:sz w:val="21"/>
        </w:rPr>
      </w:pPr>
      <w:r w:rsidRPr="00D57CDB">
        <w:rPr>
          <w:color w:val="000000" w:themeColor="text1"/>
          <w:sz w:val="21"/>
        </w:rPr>
        <w:t xml:space="preserve">Financement de poste de personnel </w:t>
      </w:r>
      <w:r w:rsidR="0077727F" w:rsidRPr="00D57CDB">
        <w:rPr>
          <w:color w:val="000000" w:themeColor="text1"/>
          <w:sz w:val="21"/>
        </w:rPr>
        <w:t>temporaire</w:t>
      </w:r>
      <w:r w:rsidRPr="00D57CDB">
        <w:rPr>
          <w:color w:val="000000" w:themeColor="text1"/>
          <w:sz w:val="21"/>
        </w:rPr>
        <w:t xml:space="preserve"> à </w:t>
      </w:r>
      <w:r w:rsidR="00C71A6C" w:rsidRPr="00D57CDB">
        <w:rPr>
          <w:color w:val="000000" w:themeColor="text1"/>
          <w:sz w:val="21"/>
        </w:rPr>
        <w:t xml:space="preserve">un temps supérieur à 60 </w:t>
      </w:r>
      <w:r w:rsidR="00D90405" w:rsidRPr="00D57CDB">
        <w:rPr>
          <w:color w:val="000000" w:themeColor="text1"/>
          <w:sz w:val="21"/>
        </w:rPr>
        <w:t xml:space="preserve">% </w:t>
      </w:r>
      <w:r w:rsidR="0077727F" w:rsidRPr="00D57CDB">
        <w:rPr>
          <w:color w:val="000000" w:themeColor="text1"/>
          <w:sz w:val="21"/>
        </w:rPr>
        <w:t>;</w:t>
      </w:r>
    </w:p>
    <w:p w:rsidR="0077727F" w:rsidRPr="009D1F79" w:rsidRDefault="0077727F" w:rsidP="0077727F">
      <w:pPr>
        <w:pStyle w:val="Paragraphedeliste"/>
        <w:numPr>
          <w:ilvl w:val="1"/>
          <w:numId w:val="3"/>
        </w:numPr>
        <w:tabs>
          <w:tab w:val="left" w:pos="1446"/>
          <w:tab w:val="left" w:pos="1447"/>
        </w:tabs>
        <w:spacing w:before="40" w:line="276" w:lineRule="auto"/>
        <w:ind w:left="284" w:right="207"/>
        <w:rPr>
          <w:rFonts w:ascii="Symbol" w:hAnsi="Symbol"/>
          <w:sz w:val="21"/>
        </w:rPr>
      </w:pPr>
      <w:r>
        <w:rPr>
          <w:sz w:val="21"/>
        </w:rPr>
        <w:t>Dépenses</w:t>
      </w:r>
      <w:r>
        <w:rPr>
          <w:spacing w:val="5"/>
          <w:sz w:val="21"/>
        </w:rPr>
        <w:t xml:space="preserve"> </w:t>
      </w:r>
      <w:r>
        <w:rPr>
          <w:sz w:val="21"/>
        </w:rPr>
        <w:t>de</w:t>
      </w:r>
      <w:r>
        <w:rPr>
          <w:spacing w:val="4"/>
          <w:sz w:val="21"/>
        </w:rPr>
        <w:t xml:space="preserve"> </w:t>
      </w:r>
      <w:r>
        <w:rPr>
          <w:sz w:val="21"/>
        </w:rPr>
        <w:t>remplacement</w:t>
      </w:r>
      <w:r>
        <w:rPr>
          <w:spacing w:val="2"/>
          <w:sz w:val="21"/>
        </w:rPr>
        <w:t xml:space="preserve"> </w:t>
      </w:r>
      <w:r>
        <w:rPr>
          <w:sz w:val="21"/>
        </w:rPr>
        <w:t>des</w:t>
      </w:r>
      <w:r>
        <w:rPr>
          <w:spacing w:val="2"/>
          <w:sz w:val="21"/>
        </w:rPr>
        <w:t xml:space="preserve"> </w:t>
      </w:r>
      <w:r>
        <w:rPr>
          <w:sz w:val="21"/>
        </w:rPr>
        <w:t>personnels</w:t>
      </w:r>
      <w:r>
        <w:rPr>
          <w:spacing w:val="2"/>
          <w:sz w:val="21"/>
        </w:rPr>
        <w:t xml:space="preserve"> médicaux, de rééducation, d'encadrement et administratifs ;</w:t>
      </w:r>
    </w:p>
    <w:p w:rsidR="0077727F" w:rsidRDefault="0077727F" w:rsidP="0077727F">
      <w:pPr>
        <w:pStyle w:val="Paragraphedeliste"/>
        <w:numPr>
          <w:ilvl w:val="1"/>
          <w:numId w:val="3"/>
        </w:numPr>
        <w:tabs>
          <w:tab w:val="left" w:pos="1446"/>
          <w:tab w:val="left" w:pos="1447"/>
        </w:tabs>
        <w:spacing w:before="40" w:line="276" w:lineRule="auto"/>
        <w:ind w:left="284" w:right="207"/>
        <w:rPr>
          <w:rFonts w:ascii="Symbol" w:hAnsi="Symbol"/>
          <w:sz w:val="21"/>
        </w:rPr>
      </w:pPr>
      <w:r>
        <w:rPr>
          <w:spacing w:val="2"/>
          <w:sz w:val="21"/>
        </w:rPr>
        <w:t>Dépenses de remplacement des infirmiers, aides-soignants, aides médico-psychologiques, personnels hôteliers et agents de service, sans justification de l'absence de prise en charge des coûts par un OPCO le cas échéant ;</w:t>
      </w:r>
    </w:p>
    <w:p w:rsidR="0077727F" w:rsidRDefault="0077727F" w:rsidP="0077727F">
      <w:pPr>
        <w:pStyle w:val="Paragraphedeliste"/>
        <w:numPr>
          <w:ilvl w:val="1"/>
          <w:numId w:val="3"/>
        </w:numPr>
        <w:tabs>
          <w:tab w:val="left" w:pos="1446"/>
          <w:tab w:val="left" w:pos="1447"/>
        </w:tabs>
        <w:spacing w:line="267" w:lineRule="exact"/>
        <w:ind w:left="284" w:right="207" w:hanging="361"/>
        <w:rPr>
          <w:rFonts w:ascii="Symbol" w:hAnsi="Symbol"/>
          <w:sz w:val="21"/>
        </w:rPr>
      </w:pPr>
      <w:r>
        <w:rPr>
          <w:spacing w:val="-1"/>
          <w:sz w:val="21"/>
        </w:rPr>
        <w:t>Financement</w:t>
      </w:r>
      <w:r>
        <w:rPr>
          <w:spacing w:val="-11"/>
          <w:sz w:val="21"/>
        </w:rPr>
        <w:t xml:space="preserve"> </w:t>
      </w:r>
      <w:r>
        <w:rPr>
          <w:spacing w:val="-1"/>
          <w:sz w:val="21"/>
        </w:rPr>
        <w:t>en</w:t>
      </w:r>
      <w:r>
        <w:rPr>
          <w:spacing w:val="-9"/>
          <w:sz w:val="21"/>
        </w:rPr>
        <w:t xml:space="preserve"> </w:t>
      </w:r>
      <w:r>
        <w:rPr>
          <w:spacing w:val="-1"/>
          <w:sz w:val="21"/>
        </w:rPr>
        <w:t>propre</w:t>
      </w:r>
      <w:r>
        <w:rPr>
          <w:spacing w:val="-8"/>
          <w:sz w:val="21"/>
        </w:rPr>
        <w:t xml:space="preserve"> </w:t>
      </w:r>
      <w:r>
        <w:rPr>
          <w:spacing w:val="-1"/>
          <w:sz w:val="21"/>
        </w:rPr>
        <w:t>d’actions</w:t>
      </w:r>
      <w:r>
        <w:rPr>
          <w:spacing w:val="-8"/>
          <w:sz w:val="21"/>
        </w:rPr>
        <w:t xml:space="preserve"> </w:t>
      </w:r>
      <w:r>
        <w:rPr>
          <w:spacing w:val="-1"/>
          <w:sz w:val="21"/>
        </w:rPr>
        <w:t>pour</w:t>
      </w:r>
      <w:r>
        <w:rPr>
          <w:spacing w:val="-10"/>
          <w:sz w:val="21"/>
        </w:rPr>
        <w:t xml:space="preserve"> </w:t>
      </w:r>
      <w:r>
        <w:rPr>
          <w:sz w:val="21"/>
        </w:rPr>
        <w:t>les</w:t>
      </w:r>
      <w:r>
        <w:rPr>
          <w:spacing w:val="-7"/>
          <w:sz w:val="21"/>
        </w:rPr>
        <w:t xml:space="preserve"> </w:t>
      </w:r>
      <w:r>
        <w:rPr>
          <w:sz w:val="21"/>
        </w:rPr>
        <w:t>bénéficiaires</w:t>
      </w:r>
      <w:r>
        <w:rPr>
          <w:spacing w:val="-7"/>
          <w:sz w:val="21"/>
        </w:rPr>
        <w:t xml:space="preserve"> </w:t>
      </w:r>
      <w:r>
        <w:rPr>
          <w:sz w:val="21"/>
        </w:rPr>
        <w:t>des</w:t>
      </w:r>
      <w:r>
        <w:rPr>
          <w:spacing w:val="-8"/>
          <w:sz w:val="21"/>
        </w:rPr>
        <w:t xml:space="preserve"> </w:t>
      </w:r>
      <w:r>
        <w:rPr>
          <w:sz w:val="21"/>
        </w:rPr>
        <w:t>SSIAD,</w:t>
      </w:r>
      <w:r>
        <w:rPr>
          <w:spacing w:val="-10"/>
          <w:sz w:val="21"/>
        </w:rPr>
        <w:t xml:space="preserve"> </w:t>
      </w:r>
      <w:r>
        <w:rPr>
          <w:sz w:val="21"/>
        </w:rPr>
        <w:t>CLIC</w:t>
      </w:r>
      <w:r>
        <w:rPr>
          <w:spacing w:val="-8"/>
          <w:sz w:val="21"/>
        </w:rPr>
        <w:t xml:space="preserve"> </w:t>
      </w:r>
      <w:r>
        <w:rPr>
          <w:sz w:val="21"/>
        </w:rPr>
        <w:t>et</w:t>
      </w:r>
      <w:r>
        <w:rPr>
          <w:spacing w:val="-10"/>
          <w:sz w:val="21"/>
        </w:rPr>
        <w:t xml:space="preserve"> </w:t>
      </w:r>
      <w:r>
        <w:rPr>
          <w:sz w:val="21"/>
        </w:rPr>
        <w:t>structures</w:t>
      </w:r>
      <w:r>
        <w:rPr>
          <w:spacing w:val="-7"/>
          <w:sz w:val="21"/>
        </w:rPr>
        <w:t xml:space="preserve"> </w:t>
      </w:r>
      <w:r>
        <w:rPr>
          <w:sz w:val="21"/>
        </w:rPr>
        <w:t>du</w:t>
      </w:r>
      <w:r>
        <w:rPr>
          <w:spacing w:val="-10"/>
          <w:sz w:val="21"/>
        </w:rPr>
        <w:t xml:space="preserve"> </w:t>
      </w:r>
      <w:r>
        <w:rPr>
          <w:sz w:val="21"/>
        </w:rPr>
        <w:t>domicile ;</w:t>
      </w:r>
    </w:p>
    <w:p w:rsidR="0077727F" w:rsidRDefault="0077727F" w:rsidP="0077727F">
      <w:pPr>
        <w:pStyle w:val="Paragraphedeliste"/>
        <w:numPr>
          <w:ilvl w:val="1"/>
          <w:numId w:val="3"/>
        </w:numPr>
        <w:tabs>
          <w:tab w:val="left" w:pos="1446"/>
          <w:tab w:val="left" w:pos="1447"/>
        </w:tabs>
        <w:spacing w:before="40"/>
        <w:ind w:left="284" w:right="207" w:hanging="361"/>
        <w:rPr>
          <w:rFonts w:ascii="Symbol" w:hAnsi="Symbol"/>
          <w:sz w:val="21"/>
        </w:rPr>
      </w:pPr>
      <w:r>
        <w:rPr>
          <w:sz w:val="21"/>
        </w:rPr>
        <w:t>Actions</w:t>
      </w:r>
      <w:r>
        <w:rPr>
          <w:spacing w:val="-4"/>
          <w:sz w:val="21"/>
        </w:rPr>
        <w:t xml:space="preserve"> </w:t>
      </w:r>
      <w:r>
        <w:rPr>
          <w:sz w:val="21"/>
        </w:rPr>
        <w:t>destinées</w:t>
      </w:r>
      <w:r>
        <w:rPr>
          <w:spacing w:val="-3"/>
          <w:sz w:val="21"/>
        </w:rPr>
        <w:t xml:space="preserve"> </w:t>
      </w:r>
      <w:r>
        <w:rPr>
          <w:sz w:val="21"/>
        </w:rPr>
        <w:t>exclusivement</w:t>
      </w:r>
      <w:r>
        <w:rPr>
          <w:spacing w:val="-4"/>
          <w:sz w:val="21"/>
        </w:rPr>
        <w:t xml:space="preserve"> </w:t>
      </w:r>
      <w:r>
        <w:rPr>
          <w:sz w:val="21"/>
        </w:rPr>
        <w:t>aux</w:t>
      </w:r>
      <w:r>
        <w:rPr>
          <w:spacing w:val="-5"/>
          <w:sz w:val="21"/>
        </w:rPr>
        <w:t xml:space="preserve"> </w:t>
      </w:r>
      <w:r>
        <w:rPr>
          <w:sz w:val="21"/>
        </w:rPr>
        <w:t>professionnels ;</w:t>
      </w:r>
    </w:p>
    <w:p w:rsidR="0077727F" w:rsidRDefault="0077727F" w:rsidP="0077727F">
      <w:pPr>
        <w:pStyle w:val="Paragraphedeliste"/>
        <w:numPr>
          <w:ilvl w:val="1"/>
          <w:numId w:val="3"/>
        </w:numPr>
        <w:tabs>
          <w:tab w:val="left" w:pos="1446"/>
          <w:tab w:val="left" w:pos="1447"/>
        </w:tabs>
        <w:spacing w:before="38"/>
        <w:ind w:left="284" w:right="207" w:hanging="361"/>
        <w:rPr>
          <w:rFonts w:ascii="Symbol" w:hAnsi="Symbol"/>
          <w:sz w:val="21"/>
        </w:rPr>
      </w:pPr>
      <w:r>
        <w:rPr>
          <w:sz w:val="21"/>
        </w:rPr>
        <w:t>Actions</w:t>
      </w:r>
      <w:r>
        <w:rPr>
          <w:spacing w:val="-3"/>
          <w:sz w:val="21"/>
        </w:rPr>
        <w:t xml:space="preserve"> </w:t>
      </w:r>
      <w:r>
        <w:rPr>
          <w:sz w:val="21"/>
        </w:rPr>
        <w:t>de</w:t>
      </w:r>
      <w:r>
        <w:rPr>
          <w:spacing w:val="-4"/>
          <w:sz w:val="21"/>
        </w:rPr>
        <w:t xml:space="preserve"> </w:t>
      </w:r>
      <w:r>
        <w:rPr>
          <w:sz w:val="21"/>
        </w:rPr>
        <w:t>formation</w:t>
      </w:r>
      <w:r>
        <w:rPr>
          <w:spacing w:val="-2"/>
          <w:sz w:val="21"/>
        </w:rPr>
        <w:t xml:space="preserve"> </w:t>
      </w:r>
      <w:r>
        <w:rPr>
          <w:sz w:val="21"/>
        </w:rPr>
        <w:t>des</w:t>
      </w:r>
      <w:r>
        <w:rPr>
          <w:spacing w:val="-1"/>
          <w:sz w:val="21"/>
        </w:rPr>
        <w:t xml:space="preserve"> </w:t>
      </w:r>
      <w:r>
        <w:rPr>
          <w:sz w:val="21"/>
        </w:rPr>
        <w:t>aidants ;</w:t>
      </w:r>
    </w:p>
    <w:p w:rsidR="0077727F" w:rsidRDefault="0077727F" w:rsidP="0077727F">
      <w:pPr>
        <w:pStyle w:val="Paragraphedeliste"/>
        <w:numPr>
          <w:ilvl w:val="1"/>
          <w:numId w:val="3"/>
        </w:numPr>
        <w:tabs>
          <w:tab w:val="left" w:pos="1446"/>
          <w:tab w:val="left" w:pos="1447"/>
        </w:tabs>
        <w:spacing w:before="39"/>
        <w:ind w:left="284" w:right="207" w:hanging="361"/>
        <w:rPr>
          <w:rFonts w:ascii="Symbol" w:hAnsi="Symbol"/>
          <w:sz w:val="21"/>
        </w:rPr>
      </w:pPr>
      <w:r>
        <w:rPr>
          <w:sz w:val="21"/>
        </w:rPr>
        <w:t>Demande</w:t>
      </w:r>
      <w:r>
        <w:rPr>
          <w:spacing w:val="-2"/>
          <w:sz w:val="21"/>
        </w:rPr>
        <w:t xml:space="preserve"> </w:t>
      </w:r>
      <w:r>
        <w:rPr>
          <w:sz w:val="21"/>
        </w:rPr>
        <w:t>de</w:t>
      </w:r>
      <w:r>
        <w:rPr>
          <w:spacing w:val="-1"/>
          <w:sz w:val="21"/>
        </w:rPr>
        <w:t xml:space="preserve"> </w:t>
      </w:r>
      <w:r>
        <w:rPr>
          <w:sz w:val="21"/>
        </w:rPr>
        <w:t>financement</w:t>
      </w:r>
      <w:r>
        <w:rPr>
          <w:spacing w:val="-3"/>
          <w:sz w:val="21"/>
        </w:rPr>
        <w:t xml:space="preserve"> </w:t>
      </w:r>
      <w:r>
        <w:rPr>
          <w:sz w:val="21"/>
        </w:rPr>
        <w:t>de</w:t>
      </w:r>
      <w:r>
        <w:rPr>
          <w:spacing w:val="-1"/>
          <w:sz w:val="21"/>
        </w:rPr>
        <w:t xml:space="preserve"> </w:t>
      </w:r>
      <w:r>
        <w:rPr>
          <w:sz w:val="21"/>
        </w:rPr>
        <w:t>matériel</w:t>
      </w:r>
      <w:r>
        <w:rPr>
          <w:spacing w:val="-2"/>
          <w:sz w:val="21"/>
        </w:rPr>
        <w:t xml:space="preserve"> </w:t>
      </w:r>
      <w:r>
        <w:rPr>
          <w:sz w:val="21"/>
        </w:rPr>
        <w:t>sans</w:t>
      </w:r>
      <w:r>
        <w:rPr>
          <w:spacing w:val="-3"/>
          <w:sz w:val="21"/>
        </w:rPr>
        <w:t xml:space="preserve"> </w:t>
      </w:r>
      <w:r>
        <w:rPr>
          <w:sz w:val="21"/>
        </w:rPr>
        <w:t>programme</w:t>
      </w:r>
      <w:r>
        <w:rPr>
          <w:spacing w:val="-3"/>
          <w:sz w:val="21"/>
        </w:rPr>
        <w:t xml:space="preserve"> </w:t>
      </w:r>
      <w:r>
        <w:rPr>
          <w:sz w:val="21"/>
        </w:rPr>
        <w:t>d’actions ;</w:t>
      </w:r>
    </w:p>
    <w:p w:rsidR="0077727F" w:rsidRDefault="0077727F" w:rsidP="0077727F">
      <w:pPr>
        <w:pStyle w:val="Paragraphedeliste"/>
        <w:numPr>
          <w:ilvl w:val="1"/>
          <w:numId w:val="3"/>
        </w:numPr>
        <w:tabs>
          <w:tab w:val="left" w:pos="1447"/>
        </w:tabs>
        <w:spacing w:before="38" w:line="276" w:lineRule="auto"/>
        <w:ind w:left="284" w:right="207"/>
        <w:jc w:val="both"/>
        <w:rPr>
          <w:rFonts w:ascii="Symbol" w:hAnsi="Symbol"/>
          <w:sz w:val="21"/>
        </w:rPr>
      </w:pPr>
      <w:r>
        <w:rPr>
          <w:sz w:val="21"/>
        </w:rPr>
        <w:t>Dépenses</w:t>
      </w:r>
      <w:r>
        <w:rPr>
          <w:spacing w:val="1"/>
          <w:sz w:val="21"/>
        </w:rPr>
        <w:t xml:space="preserve"> </w:t>
      </w:r>
      <w:r>
        <w:rPr>
          <w:sz w:val="21"/>
        </w:rPr>
        <w:t>de</w:t>
      </w:r>
      <w:r>
        <w:rPr>
          <w:spacing w:val="1"/>
          <w:sz w:val="21"/>
        </w:rPr>
        <w:t xml:space="preserve"> </w:t>
      </w:r>
      <w:r>
        <w:rPr>
          <w:sz w:val="21"/>
        </w:rPr>
        <w:t>soins</w:t>
      </w:r>
      <w:r>
        <w:rPr>
          <w:spacing w:val="1"/>
          <w:sz w:val="21"/>
        </w:rPr>
        <w:t xml:space="preserve"> </w:t>
      </w:r>
      <w:r>
        <w:rPr>
          <w:sz w:val="21"/>
        </w:rPr>
        <w:t>liées</w:t>
      </w:r>
      <w:r>
        <w:rPr>
          <w:spacing w:val="1"/>
          <w:sz w:val="21"/>
        </w:rPr>
        <w:t xml:space="preserve"> </w:t>
      </w:r>
      <w:r>
        <w:rPr>
          <w:sz w:val="21"/>
        </w:rPr>
        <w:t>à</w:t>
      </w:r>
      <w:r>
        <w:rPr>
          <w:spacing w:val="1"/>
          <w:sz w:val="21"/>
        </w:rPr>
        <w:t xml:space="preserve"> </w:t>
      </w:r>
      <w:r>
        <w:rPr>
          <w:sz w:val="21"/>
        </w:rPr>
        <w:t>l’intervention</w:t>
      </w:r>
      <w:r>
        <w:rPr>
          <w:spacing w:val="1"/>
          <w:sz w:val="21"/>
        </w:rPr>
        <w:t xml:space="preserve"> </w:t>
      </w:r>
      <w:r>
        <w:rPr>
          <w:sz w:val="21"/>
        </w:rPr>
        <w:t>des</w:t>
      </w:r>
      <w:r>
        <w:rPr>
          <w:spacing w:val="1"/>
          <w:sz w:val="21"/>
        </w:rPr>
        <w:t xml:space="preserve"> </w:t>
      </w:r>
      <w:r>
        <w:rPr>
          <w:sz w:val="21"/>
        </w:rPr>
        <w:t>professionnels</w:t>
      </w:r>
      <w:r>
        <w:rPr>
          <w:spacing w:val="1"/>
          <w:sz w:val="21"/>
        </w:rPr>
        <w:t xml:space="preserve"> </w:t>
      </w:r>
      <w:r>
        <w:rPr>
          <w:sz w:val="21"/>
        </w:rPr>
        <w:t>suivants :</w:t>
      </w:r>
      <w:r>
        <w:rPr>
          <w:spacing w:val="1"/>
          <w:sz w:val="21"/>
        </w:rPr>
        <w:t xml:space="preserve"> </w:t>
      </w:r>
      <w:r>
        <w:rPr>
          <w:sz w:val="21"/>
        </w:rPr>
        <w:t>masseurs-</w:t>
      </w:r>
      <w:r>
        <w:rPr>
          <w:spacing w:val="1"/>
          <w:sz w:val="21"/>
        </w:rPr>
        <w:t xml:space="preserve"> </w:t>
      </w:r>
      <w:r>
        <w:rPr>
          <w:sz w:val="21"/>
        </w:rPr>
        <w:t>kinésithérapeutes,</w:t>
      </w:r>
      <w:r>
        <w:rPr>
          <w:spacing w:val="1"/>
          <w:sz w:val="21"/>
        </w:rPr>
        <w:t xml:space="preserve"> </w:t>
      </w:r>
      <w:r>
        <w:rPr>
          <w:sz w:val="21"/>
        </w:rPr>
        <w:t>pédicures-podologues,</w:t>
      </w:r>
      <w:r>
        <w:rPr>
          <w:spacing w:val="1"/>
          <w:sz w:val="21"/>
        </w:rPr>
        <w:t xml:space="preserve"> </w:t>
      </w:r>
      <w:r>
        <w:rPr>
          <w:sz w:val="21"/>
        </w:rPr>
        <w:t>chirurgiens-dentistes,</w:t>
      </w:r>
      <w:r>
        <w:rPr>
          <w:spacing w:val="1"/>
          <w:sz w:val="21"/>
        </w:rPr>
        <w:t xml:space="preserve"> </w:t>
      </w:r>
      <w:r>
        <w:rPr>
          <w:sz w:val="21"/>
        </w:rPr>
        <w:t>orthophonistes,</w:t>
      </w:r>
      <w:r>
        <w:rPr>
          <w:spacing w:val="1"/>
          <w:sz w:val="21"/>
        </w:rPr>
        <w:t xml:space="preserve"> </w:t>
      </w:r>
      <w:r>
        <w:rPr>
          <w:sz w:val="21"/>
        </w:rPr>
        <w:t>remboursables aux assurés au titre de l’Assurance maladie ou incluses dans le forfait soins</w:t>
      </w:r>
      <w:r>
        <w:rPr>
          <w:spacing w:val="1"/>
          <w:sz w:val="21"/>
        </w:rPr>
        <w:t xml:space="preserve"> </w:t>
      </w:r>
      <w:r>
        <w:rPr>
          <w:sz w:val="21"/>
        </w:rPr>
        <w:t>global ;</w:t>
      </w:r>
    </w:p>
    <w:p w:rsidR="0077727F" w:rsidRDefault="0077727F" w:rsidP="0077727F">
      <w:pPr>
        <w:pStyle w:val="Paragraphedeliste"/>
        <w:numPr>
          <w:ilvl w:val="1"/>
          <w:numId w:val="3"/>
        </w:numPr>
        <w:tabs>
          <w:tab w:val="left" w:pos="1447"/>
        </w:tabs>
        <w:ind w:left="284" w:right="207" w:hanging="361"/>
        <w:jc w:val="both"/>
        <w:rPr>
          <w:rFonts w:ascii="Symbol" w:hAnsi="Symbol"/>
          <w:sz w:val="21"/>
        </w:rPr>
      </w:pPr>
      <w:r>
        <w:rPr>
          <w:sz w:val="21"/>
        </w:rPr>
        <w:t>Dépenses</w:t>
      </w:r>
      <w:r>
        <w:rPr>
          <w:spacing w:val="-3"/>
          <w:sz w:val="21"/>
        </w:rPr>
        <w:t xml:space="preserve"> </w:t>
      </w:r>
      <w:r>
        <w:rPr>
          <w:sz w:val="21"/>
        </w:rPr>
        <w:t>d’amortissement ;</w:t>
      </w:r>
    </w:p>
    <w:p w:rsidR="0077727F" w:rsidRDefault="0077727F" w:rsidP="0077727F">
      <w:pPr>
        <w:pStyle w:val="Paragraphedeliste"/>
        <w:numPr>
          <w:ilvl w:val="1"/>
          <w:numId w:val="3"/>
        </w:numPr>
        <w:tabs>
          <w:tab w:val="left" w:pos="1447"/>
        </w:tabs>
        <w:spacing w:before="37" w:line="276" w:lineRule="auto"/>
        <w:ind w:left="284" w:right="207"/>
        <w:jc w:val="both"/>
        <w:rPr>
          <w:rFonts w:ascii="Symbol" w:hAnsi="Symbol"/>
          <w:sz w:val="21"/>
        </w:rPr>
      </w:pPr>
      <w:r>
        <w:rPr>
          <w:sz w:val="21"/>
        </w:rPr>
        <w:t>Participation financière aux frais d’hébergement, de repas, de transport, location et achat de</w:t>
      </w:r>
      <w:r>
        <w:rPr>
          <w:spacing w:val="1"/>
          <w:sz w:val="21"/>
        </w:rPr>
        <w:t xml:space="preserve"> </w:t>
      </w:r>
      <w:r>
        <w:rPr>
          <w:sz w:val="21"/>
        </w:rPr>
        <w:t>véhicule</w:t>
      </w:r>
      <w:r>
        <w:rPr>
          <w:spacing w:val="-3"/>
          <w:sz w:val="21"/>
        </w:rPr>
        <w:t xml:space="preserve"> </w:t>
      </w:r>
      <w:r>
        <w:rPr>
          <w:sz w:val="21"/>
        </w:rPr>
        <w:t>pour les</w:t>
      </w:r>
      <w:r>
        <w:rPr>
          <w:spacing w:val="-1"/>
          <w:sz w:val="21"/>
        </w:rPr>
        <w:t xml:space="preserve"> </w:t>
      </w:r>
      <w:r>
        <w:rPr>
          <w:sz w:val="21"/>
        </w:rPr>
        <w:t>personnels ;</w:t>
      </w:r>
    </w:p>
    <w:p w:rsidR="0077727F" w:rsidRDefault="0077727F" w:rsidP="0077727F">
      <w:pPr>
        <w:pStyle w:val="Paragraphedeliste"/>
        <w:numPr>
          <w:ilvl w:val="1"/>
          <w:numId w:val="3"/>
        </w:numPr>
        <w:tabs>
          <w:tab w:val="left" w:pos="1447"/>
        </w:tabs>
        <w:spacing w:before="1"/>
        <w:ind w:left="284" w:right="207" w:hanging="361"/>
        <w:jc w:val="both"/>
        <w:rPr>
          <w:rFonts w:ascii="Symbol" w:hAnsi="Symbol"/>
          <w:sz w:val="21"/>
        </w:rPr>
      </w:pPr>
      <w:r>
        <w:rPr>
          <w:sz w:val="21"/>
        </w:rPr>
        <w:t>Dépenses</w:t>
      </w:r>
      <w:r>
        <w:rPr>
          <w:spacing w:val="-1"/>
          <w:sz w:val="21"/>
        </w:rPr>
        <w:t xml:space="preserve"> </w:t>
      </w:r>
      <w:r>
        <w:rPr>
          <w:sz w:val="21"/>
        </w:rPr>
        <w:t>de</w:t>
      </w:r>
      <w:r>
        <w:rPr>
          <w:spacing w:val="-6"/>
          <w:sz w:val="21"/>
        </w:rPr>
        <w:t xml:space="preserve"> </w:t>
      </w:r>
      <w:r>
        <w:rPr>
          <w:sz w:val="21"/>
        </w:rPr>
        <w:t>structure liées</w:t>
      </w:r>
      <w:r>
        <w:rPr>
          <w:spacing w:val="-2"/>
          <w:sz w:val="21"/>
        </w:rPr>
        <w:t xml:space="preserve"> </w:t>
      </w:r>
      <w:r>
        <w:rPr>
          <w:sz w:val="21"/>
        </w:rPr>
        <w:t>à</w:t>
      </w:r>
      <w:r>
        <w:rPr>
          <w:spacing w:val="-1"/>
          <w:sz w:val="21"/>
        </w:rPr>
        <w:t xml:space="preserve"> </w:t>
      </w:r>
      <w:r>
        <w:rPr>
          <w:sz w:val="21"/>
        </w:rPr>
        <w:t>des</w:t>
      </w:r>
      <w:r>
        <w:rPr>
          <w:spacing w:val="-2"/>
          <w:sz w:val="21"/>
        </w:rPr>
        <w:t xml:space="preserve"> </w:t>
      </w:r>
      <w:r>
        <w:rPr>
          <w:sz w:val="21"/>
        </w:rPr>
        <w:t>travaux</w:t>
      </w:r>
      <w:r>
        <w:rPr>
          <w:spacing w:val="-3"/>
          <w:sz w:val="21"/>
        </w:rPr>
        <w:t xml:space="preserve"> </w:t>
      </w:r>
      <w:r>
        <w:rPr>
          <w:sz w:val="21"/>
        </w:rPr>
        <w:t>d’aménagement,</w:t>
      </w:r>
      <w:r>
        <w:rPr>
          <w:spacing w:val="-3"/>
          <w:sz w:val="21"/>
        </w:rPr>
        <w:t xml:space="preserve"> </w:t>
      </w:r>
      <w:r>
        <w:rPr>
          <w:sz w:val="21"/>
        </w:rPr>
        <w:t>de</w:t>
      </w:r>
      <w:r>
        <w:rPr>
          <w:spacing w:val="-6"/>
          <w:sz w:val="21"/>
        </w:rPr>
        <w:t xml:space="preserve"> </w:t>
      </w:r>
      <w:r>
        <w:rPr>
          <w:sz w:val="21"/>
        </w:rPr>
        <w:t>terrassement ;</w:t>
      </w:r>
    </w:p>
    <w:p w:rsidR="0077727F" w:rsidRDefault="0077727F" w:rsidP="0077727F">
      <w:pPr>
        <w:pStyle w:val="Paragraphedeliste"/>
        <w:numPr>
          <w:ilvl w:val="1"/>
          <w:numId w:val="3"/>
        </w:numPr>
        <w:spacing w:before="37" w:line="276" w:lineRule="auto"/>
        <w:ind w:left="284" w:right="207"/>
        <w:jc w:val="both"/>
        <w:rPr>
          <w:rFonts w:ascii="Symbol" w:hAnsi="Symbol"/>
          <w:sz w:val="21"/>
        </w:rPr>
      </w:pPr>
      <w:r>
        <w:rPr>
          <w:sz w:val="21"/>
        </w:rPr>
        <w:t>Poursuite d’actions déjà financées dans le cadre des appels à candidature précédents de</w:t>
      </w:r>
      <w:r>
        <w:rPr>
          <w:spacing w:val="1"/>
          <w:sz w:val="21"/>
        </w:rPr>
        <w:t xml:space="preserve"> </w:t>
      </w:r>
      <w:r>
        <w:rPr>
          <w:sz w:val="21"/>
        </w:rPr>
        <w:t>l’ARS</w:t>
      </w:r>
      <w:r>
        <w:rPr>
          <w:spacing w:val="-2"/>
          <w:sz w:val="21"/>
        </w:rPr>
        <w:t xml:space="preserve"> </w:t>
      </w:r>
      <w:r>
        <w:rPr>
          <w:sz w:val="21"/>
        </w:rPr>
        <w:t>et de</w:t>
      </w:r>
      <w:r>
        <w:rPr>
          <w:spacing w:val="-3"/>
          <w:sz w:val="21"/>
        </w:rPr>
        <w:t xml:space="preserve"> </w:t>
      </w:r>
      <w:r>
        <w:rPr>
          <w:sz w:val="21"/>
        </w:rPr>
        <w:t>la</w:t>
      </w:r>
      <w:r>
        <w:rPr>
          <w:spacing w:val="-2"/>
          <w:sz w:val="21"/>
        </w:rPr>
        <w:t xml:space="preserve"> </w:t>
      </w:r>
      <w:r>
        <w:rPr>
          <w:sz w:val="21"/>
        </w:rPr>
        <w:t>conférence</w:t>
      </w:r>
      <w:r>
        <w:rPr>
          <w:spacing w:val="1"/>
          <w:sz w:val="21"/>
        </w:rPr>
        <w:t xml:space="preserve"> </w:t>
      </w:r>
      <w:r>
        <w:rPr>
          <w:sz w:val="21"/>
        </w:rPr>
        <w:t>des financeurs</w:t>
      </w:r>
      <w:r>
        <w:rPr>
          <w:spacing w:val="1"/>
          <w:sz w:val="21"/>
        </w:rPr>
        <w:t xml:space="preserve"> </w:t>
      </w:r>
      <w:r>
        <w:rPr>
          <w:sz w:val="21"/>
        </w:rPr>
        <w:t>reproduites</w:t>
      </w:r>
      <w:r>
        <w:rPr>
          <w:spacing w:val="-1"/>
          <w:sz w:val="21"/>
        </w:rPr>
        <w:t xml:space="preserve"> </w:t>
      </w:r>
      <w:r>
        <w:rPr>
          <w:sz w:val="21"/>
        </w:rPr>
        <w:t>à</w:t>
      </w:r>
      <w:r>
        <w:rPr>
          <w:spacing w:val="-2"/>
          <w:sz w:val="21"/>
        </w:rPr>
        <w:t xml:space="preserve"> </w:t>
      </w:r>
      <w:r>
        <w:rPr>
          <w:sz w:val="21"/>
        </w:rPr>
        <w:t>l’identique.</w:t>
      </w:r>
    </w:p>
    <w:p w:rsidR="0077727F" w:rsidRDefault="0077727F">
      <w:pPr>
        <w:spacing w:line="242" w:lineRule="auto"/>
        <w:jc w:val="both"/>
        <w:rPr>
          <w:rFonts w:ascii="Symbol" w:hAnsi="Symbol"/>
          <w:sz w:val="21"/>
        </w:rPr>
        <w:sectPr w:rsidR="0077727F">
          <w:pgSz w:w="11910" w:h="16840"/>
          <w:pgMar w:top="1120" w:right="740" w:bottom="1160" w:left="1040" w:header="0" w:footer="951" w:gutter="0"/>
          <w:cols w:space="720"/>
        </w:sectPr>
      </w:pPr>
    </w:p>
    <w:p w:rsidR="00B56D80" w:rsidRDefault="00B56D80">
      <w:pPr>
        <w:pStyle w:val="Corpsdetexte"/>
        <w:rPr>
          <w:sz w:val="20"/>
        </w:rPr>
      </w:pPr>
    </w:p>
    <w:p w:rsidR="00B56D80" w:rsidRDefault="00B56D80">
      <w:pPr>
        <w:pStyle w:val="Corpsdetexte"/>
        <w:spacing w:before="11"/>
        <w:rPr>
          <w:sz w:val="20"/>
        </w:rPr>
      </w:pPr>
    </w:p>
    <w:p w:rsidR="00B56D80" w:rsidRDefault="00480264">
      <w:pPr>
        <w:pStyle w:val="Titre1"/>
        <w:tabs>
          <w:tab w:val="left" w:pos="9478"/>
        </w:tabs>
        <w:jc w:val="both"/>
      </w:pPr>
      <w:r>
        <w:rPr>
          <w:shd w:val="clear" w:color="auto" w:fill="D1E7A8"/>
        </w:rPr>
        <w:t>MODALITÉ</w:t>
      </w:r>
      <w:r w:rsidR="003C0BE9">
        <w:rPr>
          <w:shd w:val="clear" w:color="auto" w:fill="D1E7A8"/>
        </w:rPr>
        <w:t>S</w:t>
      </w:r>
      <w:r w:rsidR="003C0BE9">
        <w:rPr>
          <w:spacing w:val="-5"/>
          <w:shd w:val="clear" w:color="auto" w:fill="D1E7A8"/>
        </w:rPr>
        <w:t xml:space="preserve"> </w:t>
      </w:r>
      <w:r w:rsidR="003C0BE9">
        <w:rPr>
          <w:shd w:val="clear" w:color="auto" w:fill="D1E7A8"/>
        </w:rPr>
        <w:t>DE</w:t>
      </w:r>
      <w:r w:rsidR="003C0BE9">
        <w:rPr>
          <w:spacing w:val="-4"/>
          <w:shd w:val="clear" w:color="auto" w:fill="D1E7A8"/>
        </w:rPr>
        <w:t xml:space="preserve"> </w:t>
      </w:r>
      <w:r w:rsidR="003C0BE9">
        <w:rPr>
          <w:shd w:val="clear" w:color="auto" w:fill="D1E7A8"/>
        </w:rPr>
        <w:t>SOUTIEN</w:t>
      </w:r>
      <w:r w:rsidR="003C0BE9">
        <w:rPr>
          <w:shd w:val="clear" w:color="auto" w:fill="D1E7A8"/>
        </w:rPr>
        <w:tab/>
      </w:r>
    </w:p>
    <w:p w:rsidR="00B56D80" w:rsidRDefault="003C0BE9" w:rsidP="00E965D1">
      <w:pPr>
        <w:pStyle w:val="Corpsdetexte"/>
        <w:spacing w:before="255" w:line="300" w:lineRule="auto"/>
        <w:ind w:left="142" w:right="349"/>
        <w:jc w:val="both"/>
      </w:pPr>
      <w:r>
        <w:t>Le</w:t>
      </w:r>
      <w:r>
        <w:rPr>
          <w:spacing w:val="1"/>
        </w:rPr>
        <w:t xml:space="preserve"> </w:t>
      </w:r>
      <w:r>
        <w:t>financement</w:t>
      </w:r>
      <w:r>
        <w:rPr>
          <w:spacing w:val="1"/>
        </w:rPr>
        <w:t xml:space="preserve"> </w:t>
      </w:r>
      <w:r>
        <w:t>alloué</w:t>
      </w:r>
      <w:r>
        <w:rPr>
          <w:spacing w:val="1"/>
        </w:rPr>
        <w:t xml:space="preserve"> </w:t>
      </w:r>
      <w:r>
        <w:t>aux</w:t>
      </w:r>
      <w:r>
        <w:rPr>
          <w:spacing w:val="1"/>
        </w:rPr>
        <w:t xml:space="preserve"> </w:t>
      </w:r>
      <w:r>
        <w:t>porteurs</w:t>
      </w:r>
      <w:r>
        <w:rPr>
          <w:spacing w:val="1"/>
        </w:rPr>
        <w:t xml:space="preserve"> </w:t>
      </w:r>
      <w:r>
        <w:t>de</w:t>
      </w:r>
      <w:r>
        <w:rPr>
          <w:spacing w:val="1"/>
        </w:rPr>
        <w:t xml:space="preserve"> </w:t>
      </w:r>
      <w:r>
        <w:t>projets</w:t>
      </w:r>
      <w:r>
        <w:rPr>
          <w:spacing w:val="1"/>
        </w:rPr>
        <w:t xml:space="preserve"> </w:t>
      </w:r>
      <w:r w:rsidRPr="00E965D1">
        <w:t>en</w:t>
      </w:r>
      <w:r w:rsidRPr="00E965D1">
        <w:rPr>
          <w:spacing w:val="1"/>
        </w:rPr>
        <w:t xml:space="preserve"> </w:t>
      </w:r>
      <w:r w:rsidR="00480264" w:rsidRPr="00E965D1">
        <w:t>2022</w:t>
      </w:r>
      <w:r>
        <w:rPr>
          <w:spacing w:val="1"/>
        </w:rPr>
        <w:t xml:space="preserve"> </w:t>
      </w:r>
      <w:r>
        <w:t>vise</w:t>
      </w:r>
      <w:r>
        <w:rPr>
          <w:spacing w:val="1"/>
        </w:rPr>
        <w:t xml:space="preserve"> </w:t>
      </w:r>
      <w:r>
        <w:t>des</w:t>
      </w:r>
      <w:r>
        <w:rPr>
          <w:spacing w:val="1"/>
        </w:rPr>
        <w:t xml:space="preserve"> </w:t>
      </w:r>
      <w:r>
        <w:t>dépenses</w:t>
      </w:r>
      <w:r>
        <w:rPr>
          <w:spacing w:val="1"/>
        </w:rPr>
        <w:t xml:space="preserve"> </w:t>
      </w:r>
      <w:r>
        <w:t>non</w:t>
      </w:r>
      <w:r>
        <w:rPr>
          <w:spacing w:val="1"/>
        </w:rPr>
        <w:t xml:space="preserve"> </w:t>
      </w:r>
      <w:r>
        <w:t>reconductibles.</w:t>
      </w:r>
      <w:r>
        <w:rPr>
          <w:spacing w:val="1"/>
        </w:rPr>
        <w:t xml:space="preserve"> </w:t>
      </w:r>
      <w:r>
        <w:t>Le</w:t>
      </w:r>
      <w:r>
        <w:rPr>
          <w:spacing w:val="1"/>
        </w:rPr>
        <w:t xml:space="preserve"> </w:t>
      </w:r>
      <w:r>
        <w:t xml:space="preserve">financement des projets retenus interviendra, </w:t>
      </w:r>
      <w:r w:rsidR="00E965D1">
        <w:t xml:space="preserve">sous forme de subvention de fonctionnement, versée </w:t>
      </w:r>
      <w:r>
        <w:t xml:space="preserve">par l’ARS et/ou </w:t>
      </w:r>
      <w:r w:rsidR="00E965D1">
        <w:t>le Département</w:t>
      </w:r>
      <w:r>
        <w:t>, selon leurs modalités propres</w:t>
      </w:r>
      <w:r>
        <w:rPr>
          <w:color w:val="00AF50"/>
        </w:rPr>
        <w:t xml:space="preserve">. </w:t>
      </w:r>
      <w:r>
        <w:t>Il</w:t>
      </w:r>
      <w:r>
        <w:rPr>
          <w:spacing w:val="1"/>
        </w:rPr>
        <w:t xml:space="preserve"> </w:t>
      </w:r>
      <w:r>
        <w:t>ne pourra</w:t>
      </w:r>
      <w:r>
        <w:rPr>
          <w:spacing w:val="-2"/>
        </w:rPr>
        <w:t xml:space="preserve"> </w:t>
      </w:r>
      <w:r>
        <w:t>être</w:t>
      </w:r>
      <w:r>
        <w:rPr>
          <w:spacing w:val="1"/>
        </w:rPr>
        <w:t xml:space="preserve"> </w:t>
      </w:r>
      <w:r>
        <w:t>attribué</w:t>
      </w:r>
      <w:r>
        <w:rPr>
          <w:spacing w:val="-2"/>
        </w:rPr>
        <w:t xml:space="preserve"> </w:t>
      </w:r>
      <w:r>
        <w:t>un</w:t>
      </w:r>
      <w:r>
        <w:rPr>
          <w:spacing w:val="-3"/>
        </w:rPr>
        <w:t xml:space="preserve"> </w:t>
      </w:r>
      <w:r>
        <w:t>financement</w:t>
      </w:r>
      <w:r>
        <w:rPr>
          <w:spacing w:val="-1"/>
        </w:rPr>
        <w:t xml:space="preserve"> </w:t>
      </w:r>
      <w:r>
        <w:t>pour</w:t>
      </w:r>
      <w:r>
        <w:rPr>
          <w:spacing w:val="-4"/>
        </w:rPr>
        <w:t xml:space="preserve"> </w:t>
      </w:r>
      <w:r>
        <w:t>une</w:t>
      </w:r>
      <w:r>
        <w:rPr>
          <w:spacing w:val="1"/>
        </w:rPr>
        <w:t xml:space="preserve"> </w:t>
      </w:r>
      <w:r>
        <w:t>durée</w:t>
      </w:r>
      <w:r>
        <w:rPr>
          <w:spacing w:val="-1"/>
        </w:rPr>
        <w:t xml:space="preserve"> </w:t>
      </w:r>
      <w:r>
        <w:t>d’action</w:t>
      </w:r>
      <w:r>
        <w:rPr>
          <w:spacing w:val="-4"/>
        </w:rPr>
        <w:t xml:space="preserve"> </w:t>
      </w:r>
      <w:r>
        <w:t>supérieure</w:t>
      </w:r>
      <w:r>
        <w:rPr>
          <w:spacing w:val="1"/>
        </w:rPr>
        <w:t xml:space="preserve"> </w:t>
      </w:r>
      <w:r>
        <w:t>à</w:t>
      </w:r>
      <w:r>
        <w:rPr>
          <w:spacing w:val="-4"/>
        </w:rPr>
        <w:t xml:space="preserve"> </w:t>
      </w:r>
      <w:r>
        <w:t>un</w:t>
      </w:r>
      <w:r>
        <w:rPr>
          <w:spacing w:val="-1"/>
        </w:rPr>
        <w:t xml:space="preserve"> </w:t>
      </w:r>
      <w:r>
        <w:t>an.</w:t>
      </w:r>
      <w:r w:rsidR="00480264">
        <w:t xml:space="preserve"> </w:t>
      </w:r>
    </w:p>
    <w:p w:rsidR="00AF74CB" w:rsidRDefault="00AF74CB">
      <w:pPr>
        <w:pStyle w:val="Corpsdetexte"/>
        <w:spacing w:before="2"/>
        <w:rPr>
          <w:sz w:val="23"/>
        </w:rPr>
      </w:pPr>
    </w:p>
    <w:p w:rsidR="00B56D80" w:rsidRDefault="003C0BE9">
      <w:pPr>
        <w:pStyle w:val="Titre1"/>
        <w:tabs>
          <w:tab w:val="left" w:pos="8940"/>
        </w:tabs>
      </w:pPr>
      <w:r>
        <w:rPr>
          <w:shd w:val="clear" w:color="auto" w:fill="D1E7A8"/>
        </w:rPr>
        <w:t>CRITÈRES</w:t>
      </w:r>
      <w:r>
        <w:rPr>
          <w:spacing w:val="-4"/>
          <w:shd w:val="clear" w:color="auto" w:fill="D1E7A8"/>
        </w:rPr>
        <w:t xml:space="preserve"> </w:t>
      </w:r>
      <w:r>
        <w:rPr>
          <w:shd w:val="clear" w:color="auto" w:fill="D1E7A8"/>
        </w:rPr>
        <w:t>DE</w:t>
      </w:r>
      <w:r>
        <w:rPr>
          <w:spacing w:val="-3"/>
          <w:shd w:val="clear" w:color="auto" w:fill="D1E7A8"/>
        </w:rPr>
        <w:t xml:space="preserve"> </w:t>
      </w:r>
      <w:r>
        <w:rPr>
          <w:shd w:val="clear" w:color="auto" w:fill="D1E7A8"/>
        </w:rPr>
        <w:t>SÉLECTION</w:t>
      </w:r>
      <w:r>
        <w:rPr>
          <w:shd w:val="clear" w:color="auto" w:fill="D1E7A8"/>
        </w:rPr>
        <w:tab/>
      </w:r>
    </w:p>
    <w:p w:rsidR="00B56D80" w:rsidRDefault="003C0BE9" w:rsidP="00AF74CB">
      <w:pPr>
        <w:pStyle w:val="Corpsdetexte"/>
        <w:spacing w:before="197"/>
        <w:ind w:left="1134" w:right="207"/>
        <w:jc w:val="both"/>
      </w:pPr>
      <w:r>
        <w:t>Les</w:t>
      </w:r>
      <w:r>
        <w:rPr>
          <w:spacing w:val="-4"/>
        </w:rPr>
        <w:t xml:space="preserve"> </w:t>
      </w:r>
      <w:r>
        <w:t>critères</w:t>
      </w:r>
      <w:r>
        <w:rPr>
          <w:spacing w:val="-1"/>
        </w:rPr>
        <w:t xml:space="preserve"> </w:t>
      </w:r>
      <w:r>
        <w:t>d’attribution</w:t>
      </w:r>
      <w:r>
        <w:rPr>
          <w:spacing w:val="-4"/>
        </w:rPr>
        <w:t xml:space="preserve"> </w:t>
      </w:r>
      <w:r>
        <w:t>seront</w:t>
      </w:r>
      <w:r>
        <w:rPr>
          <w:spacing w:val="-3"/>
        </w:rPr>
        <w:t xml:space="preserve"> </w:t>
      </w:r>
      <w:r>
        <w:t>ciblés</w:t>
      </w:r>
      <w:r>
        <w:rPr>
          <w:spacing w:val="-3"/>
        </w:rPr>
        <w:t xml:space="preserve"> </w:t>
      </w:r>
      <w:r>
        <w:t>sur</w:t>
      </w:r>
      <w:r>
        <w:rPr>
          <w:spacing w:val="-5"/>
        </w:rPr>
        <w:t xml:space="preserve"> </w:t>
      </w:r>
      <w:r>
        <w:t>:</w:t>
      </w:r>
    </w:p>
    <w:p w:rsidR="00B56D80" w:rsidRDefault="003C0BE9" w:rsidP="00AF74CB">
      <w:pPr>
        <w:pStyle w:val="Paragraphedeliste"/>
        <w:numPr>
          <w:ilvl w:val="0"/>
          <w:numId w:val="2"/>
        </w:numPr>
        <w:tabs>
          <w:tab w:val="left" w:pos="1789"/>
          <w:tab w:val="left" w:pos="1790"/>
        </w:tabs>
        <w:spacing w:before="164"/>
        <w:ind w:left="1134" w:right="207"/>
        <w:jc w:val="both"/>
        <w:rPr>
          <w:sz w:val="21"/>
        </w:rPr>
      </w:pPr>
      <w:proofErr w:type="gramStart"/>
      <w:r>
        <w:rPr>
          <w:sz w:val="21"/>
        </w:rPr>
        <w:t>la</w:t>
      </w:r>
      <w:proofErr w:type="gramEnd"/>
      <w:r>
        <w:rPr>
          <w:spacing w:val="1"/>
          <w:sz w:val="21"/>
        </w:rPr>
        <w:t xml:space="preserve"> </w:t>
      </w:r>
      <w:r>
        <w:rPr>
          <w:sz w:val="21"/>
        </w:rPr>
        <w:t>qualité</w:t>
      </w:r>
      <w:r>
        <w:rPr>
          <w:spacing w:val="1"/>
          <w:sz w:val="21"/>
        </w:rPr>
        <w:t xml:space="preserve"> </w:t>
      </w:r>
      <w:r>
        <w:rPr>
          <w:sz w:val="21"/>
        </w:rPr>
        <w:t>des</w:t>
      </w:r>
      <w:r>
        <w:rPr>
          <w:spacing w:val="1"/>
          <w:sz w:val="21"/>
        </w:rPr>
        <w:t xml:space="preserve"> </w:t>
      </w:r>
      <w:r>
        <w:rPr>
          <w:sz w:val="21"/>
        </w:rPr>
        <w:t>programmes d’activités collectives</w:t>
      </w:r>
      <w:r>
        <w:rPr>
          <w:spacing w:val="1"/>
          <w:sz w:val="21"/>
        </w:rPr>
        <w:t xml:space="preserve"> </w:t>
      </w:r>
      <w:r>
        <w:rPr>
          <w:sz w:val="21"/>
        </w:rPr>
        <w:t>construits sur</w:t>
      </w:r>
      <w:r>
        <w:rPr>
          <w:spacing w:val="1"/>
          <w:sz w:val="21"/>
        </w:rPr>
        <w:t xml:space="preserve"> </w:t>
      </w:r>
      <w:r>
        <w:rPr>
          <w:sz w:val="21"/>
        </w:rPr>
        <w:t>la</w:t>
      </w:r>
      <w:r>
        <w:rPr>
          <w:spacing w:val="1"/>
          <w:sz w:val="21"/>
        </w:rPr>
        <w:t xml:space="preserve"> </w:t>
      </w:r>
      <w:r>
        <w:rPr>
          <w:sz w:val="21"/>
        </w:rPr>
        <w:t>base d’outils</w:t>
      </w:r>
      <w:r>
        <w:rPr>
          <w:spacing w:val="1"/>
          <w:sz w:val="21"/>
        </w:rPr>
        <w:t xml:space="preserve"> </w:t>
      </w:r>
      <w:r>
        <w:rPr>
          <w:sz w:val="21"/>
        </w:rPr>
        <w:t>validés</w:t>
      </w:r>
      <w:r w:rsidR="00AF74CB">
        <w:rPr>
          <w:sz w:val="21"/>
        </w:rPr>
        <w:t xml:space="preserve"> ;</w:t>
      </w:r>
    </w:p>
    <w:p w:rsidR="00AF74CB" w:rsidRDefault="00AF74CB" w:rsidP="00AF74CB">
      <w:pPr>
        <w:pStyle w:val="Paragraphedeliste"/>
        <w:numPr>
          <w:ilvl w:val="0"/>
          <w:numId w:val="2"/>
        </w:numPr>
        <w:tabs>
          <w:tab w:val="left" w:pos="1789"/>
          <w:tab w:val="left" w:pos="1790"/>
        </w:tabs>
        <w:spacing w:before="164"/>
        <w:ind w:left="1134" w:right="207"/>
        <w:jc w:val="both"/>
        <w:rPr>
          <w:sz w:val="21"/>
        </w:rPr>
      </w:pPr>
      <w:proofErr w:type="gramStart"/>
      <w:r>
        <w:rPr>
          <w:sz w:val="21"/>
        </w:rPr>
        <w:t>l'engagement</w:t>
      </w:r>
      <w:proofErr w:type="gramEnd"/>
      <w:r>
        <w:rPr>
          <w:sz w:val="21"/>
        </w:rPr>
        <w:t xml:space="preserve"> dans une logique de parcours, éventuellement en lien avec des actions déjà en cours ou existantes ;</w:t>
      </w:r>
    </w:p>
    <w:p w:rsidR="00B56D80" w:rsidRPr="00480264" w:rsidRDefault="003C0BE9" w:rsidP="00AF74CB">
      <w:pPr>
        <w:pStyle w:val="Paragraphedeliste"/>
        <w:numPr>
          <w:ilvl w:val="0"/>
          <w:numId w:val="2"/>
        </w:numPr>
        <w:tabs>
          <w:tab w:val="left" w:pos="1789"/>
          <w:tab w:val="left" w:pos="1790"/>
        </w:tabs>
        <w:spacing w:before="118"/>
        <w:ind w:left="1134" w:right="207"/>
        <w:jc w:val="both"/>
        <w:rPr>
          <w:sz w:val="21"/>
        </w:rPr>
      </w:pPr>
      <w:proofErr w:type="gramStart"/>
      <w:r>
        <w:rPr>
          <w:sz w:val="21"/>
        </w:rPr>
        <w:t>la</w:t>
      </w:r>
      <w:proofErr w:type="gramEnd"/>
      <w:r>
        <w:rPr>
          <w:spacing w:val="1"/>
          <w:sz w:val="21"/>
        </w:rPr>
        <w:t xml:space="preserve"> </w:t>
      </w:r>
      <w:r>
        <w:rPr>
          <w:sz w:val="21"/>
        </w:rPr>
        <w:t>promotion</w:t>
      </w:r>
      <w:r>
        <w:rPr>
          <w:spacing w:val="1"/>
          <w:sz w:val="21"/>
        </w:rPr>
        <w:t xml:space="preserve"> </w:t>
      </w:r>
      <w:r>
        <w:rPr>
          <w:sz w:val="21"/>
        </w:rPr>
        <w:t>de</w:t>
      </w:r>
      <w:r>
        <w:rPr>
          <w:spacing w:val="1"/>
          <w:sz w:val="21"/>
        </w:rPr>
        <w:t xml:space="preserve"> </w:t>
      </w:r>
      <w:r>
        <w:rPr>
          <w:sz w:val="21"/>
        </w:rPr>
        <w:t>l’autonomie</w:t>
      </w:r>
      <w:r>
        <w:rPr>
          <w:spacing w:val="1"/>
          <w:sz w:val="21"/>
        </w:rPr>
        <w:t xml:space="preserve"> </w:t>
      </w:r>
      <w:r>
        <w:rPr>
          <w:sz w:val="21"/>
        </w:rPr>
        <w:t>et</w:t>
      </w:r>
      <w:r>
        <w:rPr>
          <w:spacing w:val="1"/>
          <w:sz w:val="21"/>
        </w:rPr>
        <w:t xml:space="preserve"> </w:t>
      </w:r>
      <w:r>
        <w:rPr>
          <w:sz w:val="21"/>
        </w:rPr>
        <w:t>des</w:t>
      </w:r>
      <w:r>
        <w:rPr>
          <w:spacing w:val="1"/>
          <w:sz w:val="21"/>
        </w:rPr>
        <w:t xml:space="preserve"> </w:t>
      </w:r>
      <w:r>
        <w:rPr>
          <w:sz w:val="21"/>
        </w:rPr>
        <w:t>capacités</w:t>
      </w:r>
      <w:r>
        <w:rPr>
          <w:spacing w:val="1"/>
          <w:sz w:val="21"/>
        </w:rPr>
        <w:t xml:space="preserve"> </w:t>
      </w:r>
      <w:r>
        <w:rPr>
          <w:sz w:val="21"/>
        </w:rPr>
        <w:t>résiduelles</w:t>
      </w:r>
      <w:r>
        <w:rPr>
          <w:spacing w:val="1"/>
          <w:sz w:val="21"/>
        </w:rPr>
        <w:t xml:space="preserve"> </w:t>
      </w:r>
      <w:r>
        <w:rPr>
          <w:sz w:val="21"/>
        </w:rPr>
        <w:t>de</w:t>
      </w:r>
      <w:r>
        <w:rPr>
          <w:spacing w:val="1"/>
          <w:sz w:val="21"/>
        </w:rPr>
        <w:t xml:space="preserve"> </w:t>
      </w:r>
      <w:r>
        <w:rPr>
          <w:sz w:val="21"/>
        </w:rPr>
        <w:t>la</w:t>
      </w:r>
      <w:r>
        <w:rPr>
          <w:spacing w:val="1"/>
          <w:sz w:val="21"/>
        </w:rPr>
        <w:t xml:space="preserve"> </w:t>
      </w:r>
      <w:r>
        <w:rPr>
          <w:sz w:val="21"/>
        </w:rPr>
        <w:t>personne</w:t>
      </w:r>
      <w:r>
        <w:rPr>
          <w:spacing w:val="1"/>
          <w:sz w:val="21"/>
        </w:rPr>
        <w:t xml:space="preserve"> </w:t>
      </w:r>
      <w:r>
        <w:rPr>
          <w:sz w:val="21"/>
        </w:rPr>
        <w:t>en</w:t>
      </w:r>
      <w:r>
        <w:rPr>
          <w:spacing w:val="1"/>
          <w:sz w:val="21"/>
        </w:rPr>
        <w:t xml:space="preserve"> </w:t>
      </w:r>
      <w:r>
        <w:rPr>
          <w:sz w:val="21"/>
        </w:rPr>
        <w:t>modifiant</w:t>
      </w:r>
      <w:r>
        <w:rPr>
          <w:spacing w:val="-2"/>
          <w:sz w:val="21"/>
        </w:rPr>
        <w:t xml:space="preserve"> </w:t>
      </w:r>
      <w:r>
        <w:rPr>
          <w:sz w:val="21"/>
        </w:rPr>
        <w:t>les pratiques professionnelles</w:t>
      </w:r>
      <w:r>
        <w:rPr>
          <w:spacing w:val="-1"/>
          <w:sz w:val="21"/>
        </w:rPr>
        <w:t xml:space="preserve"> </w:t>
      </w:r>
      <w:r>
        <w:rPr>
          <w:sz w:val="21"/>
        </w:rPr>
        <w:t>des</w:t>
      </w:r>
      <w:r>
        <w:rPr>
          <w:spacing w:val="-1"/>
          <w:sz w:val="21"/>
        </w:rPr>
        <w:t xml:space="preserve"> </w:t>
      </w:r>
      <w:r>
        <w:rPr>
          <w:sz w:val="21"/>
        </w:rPr>
        <w:t>personnels</w:t>
      </w:r>
      <w:r w:rsidR="00AF74CB">
        <w:rPr>
          <w:sz w:val="21"/>
        </w:rPr>
        <w:t xml:space="preserve"> ;</w:t>
      </w:r>
    </w:p>
    <w:p w:rsidR="00480264" w:rsidRDefault="00480264" w:rsidP="00AF74CB">
      <w:pPr>
        <w:pStyle w:val="Paragraphedeliste"/>
        <w:numPr>
          <w:ilvl w:val="0"/>
          <w:numId w:val="2"/>
        </w:numPr>
        <w:tabs>
          <w:tab w:val="left" w:pos="1794"/>
          <w:tab w:val="left" w:pos="1795"/>
        </w:tabs>
        <w:spacing w:before="27"/>
        <w:ind w:left="1134" w:right="207" w:hanging="697"/>
        <w:jc w:val="both"/>
        <w:rPr>
          <w:sz w:val="21"/>
        </w:rPr>
      </w:pPr>
      <w:proofErr w:type="gramStart"/>
      <w:r>
        <w:rPr>
          <w:sz w:val="21"/>
        </w:rPr>
        <w:t>la</w:t>
      </w:r>
      <w:proofErr w:type="gramEnd"/>
      <w:r>
        <w:rPr>
          <w:spacing w:val="-3"/>
          <w:sz w:val="21"/>
        </w:rPr>
        <w:t xml:space="preserve"> </w:t>
      </w:r>
      <w:r>
        <w:rPr>
          <w:sz w:val="21"/>
        </w:rPr>
        <w:t>pérennisation</w:t>
      </w:r>
      <w:r>
        <w:rPr>
          <w:spacing w:val="-4"/>
          <w:sz w:val="21"/>
        </w:rPr>
        <w:t xml:space="preserve"> </w:t>
      </w:r>
      <w:r>
        <w:rPr>
          <w:sz w:val="21"/>
        </w:rPr>
        <w:t>et</w:t>
      </w:r>
      <w:r>
        <w:rPr>
          <w:spacing w:val="-2"/>
          <w:sz w:val="21"/>
        </w:rPr>
        <w:t xml:space="preserve"> </w:t>
      </w:r>
      <w:r>
        <w:rPr>
          <w:sz w:val="21"/>
        </w:rPr>
        <w:t>reproductibilité</w:t>
      </w:r>
      <w:r>
        <w:rPr>
          <w:spacing w:val="-1"/>
          <w:sz w:val="21"/>
        </w:rPr>
        <w:t xml:space="preserve"> </w:t>
      </w:r>
      <w:r>
        <w:rPr>
          <w:sz w:val="21"/>
        </w:rPr>
        <w:t>de</w:t>
      </w:r>
      <w:r>
        <w:rPr>
          <w:spacing w:val="-2"/>
          <w:sz w:val="21"/>
        </w:rPr>
        <w:t xml:space="preserve"> </w:t>
      </w:r>
      <w:r>
        <w:rPr>
          <w:sz w:val="21"/>
        </w:rPr>
        <w:t>la</w:t>
      </w:r>
      <w:r>
        <w:rPr>
          <w:spacing w:val="-5"/>
          <w:sz w:val="21"/>
        </w:rPr>
        <w:t xml:space="preserve"> </w:t>
      </w:r>
      <w:r>
        <w:rPr>
          <w:sz w:val="21"/>
        </w:rPr>
        <w:t>démarche</w:t>
      </w:r>
      <w:r>
        <w:rPr>
          <w:spacing w:val="-3"/>
          <w:sz w:val="21"/>
        </w:rPr>
        <w:t xml:space="preserve"> </w:t>
      </w:r>
      <w:r>
        <w:rPr>
          <w:sz w:val="21"/>
        </w:rPr>
        <w:t>de</w:t>
      </w:r>
      <w:r>
        <w:rPr>
          <w:spacing w:val="-5"/>
          <w:sz w:val="21"/>
        </w:rPr>
        <w:t xml:space="preserve"> </w:t>
      </w:r>
      <w:r>
        <w:rPr>
          <w:sz w:val="21"/>
        </w:rPr>
        <w:t>prévention</w:t>
      </w:r>
      <w:r w:rsidR="00AF74CB">
        <w:rPr>
          <w:sz w:val="21"/>
        </w:rPr>
        <w:t xml:space="preserve"> ;</w:t>
      </w:r>
    </w:p>
    <w:p w:rsidR="00480264" w:rsidRDefault="00480264" w:rsidP="00AF74CB">
      <w:pPr>
        <w:pStyle w:val="Paragraphedeliste"/>
        <w:numPr>
          <w:ilvl w:val="0"/>
          <w:numId w:val="2"/>
        </w:numPr>
        <w:tabs>
          <w:tab w:val="left" w:pos="1794"/>
          <w:tab w:val="left" w:pos="1795"/>
        </w:tabs>
        <w:spacing w:before="120"/>
        <w:ind w:left="1134" w:right="207" w:hanging="697"/>
        <w:jc w:val="both"/>
        <w:rPr>
          <w:sz w:val="21"/>
        </w:rPr>
      </w:pPr>
      <w:proofErr w:type="gramStart"/>
      <w:r>
        <w:rPr>
          <w:sz w:val="21"/>
        </w:rPr>
        <w:t>la</w:t>
      </w:r>
      <w:proofErr w:type="gramEnd"/>
      <w:r>
        <w:rPr>
          <w:spacing w:val="-4"/>
          <w:sz w:val="21"/>
        </w:rPr>
        <w:t xml:space="preserve"> </w:t>
      </w:r>
      <w:r>
        <w:rPr>
          <w:sz w:val="21"/>
        </w:rPr>
        <w:t>proposition</w:t>
      </w:r>
      <w:r>
        <w:rPr>
          <w:spacing w:val="-3"/>
          <w:sz w:val="21"/>
        </w:rPr>
        <w:t xml:space="preserve"> </w:t>
      </w:r>
      <w:r>
        <w:rPr>
          <w:sz w:val="21"/>
        </w:rPr>
        <w:t>d’indicateurs</w:t>
      </w:r>
      <w:r>
        <w:rPr>
          <w:spacing w:val="-5"/>
          <w:sz w:val="21"/>
        </w:rPr>
        <w:t xml:space="preserve"> </w:t>
      </w:r>
      <w:r>
        <w:rPr>
          <w:sz w:val="21"/>
        </w:rPr>
        <w:t>d’évaluation</w:t>
      </w:r>
      <w:r>
        <w:rPr>
          <w:spacing w:val="-6"/>
          <w:sz w:val="21"/>
        </w:rPr>
        <w:t xml:space="preserve"> </w:t>
      </w:r>
      <w:r>
        <w:rPr>
          <w:sz w:val="21"/>
        </w:rPr>
        <w:t>pertinents</w:t>
      </w:r>
      <w:r w:rsidR="00AF74CB">
        <w:rPr>
          <w:sz w:val="21"/>
        </w:rPr>
        <w:t xml:space="preserve"> ;</w:t>
      </w:r>
    </w:p>
    <w:p w:rsidR="00480264" w:rsidRDefault="00480264" w:rsidP="00AF74CB">
      <w:pPr>
        <w:pStyle w:val="Paragraphedeliste"/>
        <w:numPr>
          <w:ilvl w:val="0"/>
          <w:numId w:val="2"/>
        </w:numPr>
        <w:tabs>
          <w:tab w:val="left" w:pos="1794"/>
          <w:tab w:val="left" w:pos="1795"/>
        </w:tabs>
        <w:spacing w:before="121"/>
        <w:ind w:left="1134" w:right="207" w:hanging="697"/>
        <w:jc w:val="both"/>
        <w:rPr>
          <w:sz w:val="21"/>
        </w:rPr>
      </w:pPr>
      <w:proofErr w:type="gramStart"/>
      <w:r>
        <w:rPr>
          <w:sz w:val="21"/>
        </w:rPr>
        <w:t>l’intégration</w:t>
      </w:r>
      <w:proofErr w:type="gramEnd"/>
      <w:r>
        <w:rPr>
          <w:spacing w:val="-5"/>
          <w:sz w:val="21"/>
        </w:rPr>
        <w:t xml:space="preserve"> </w:t>
      </w:r>
      <w:r>
        <w:rPr>
          <w:sz w:val="21"/>
        </w:rPr>
        <w:t>à</w:t>
      </w:r>
      <w:r>
        <w:rPr>
          <w:spacing w:val="-4"/>
          <w:sz w:val="21"/>
        </w:rPr>
        <w:t xml:space="preserve"> </w:t>
      </w:r>
      <w:r>
        <w:rPr>
          <w:sz w:val="21"/>
        </w:rPr>
        <w:t>terme</w:t>
      </w:r>
      <w:r>
        <w:rPr>
          <w:spacing w:val="-3"/>
          <w:sz w:val="21"/>
        </w:rPr>
        <w:t xml:space="preserve"> </w:t>
      </w:r>
      <w:r>
        <w:rPr>
          <w:sz w:val="21"/>
        </w:rPr>
        <w:t>de</w:t>
      </w:r>
      <w:r>
        <w:rPr>
          <w:spacing w:val="-1"/>
          <w:sz w:val="21"/>
        </w:rPr>
        <w:t xml:space="preserve"> </w:t>
      </w:r>
      <w:r>
        <w:rPr>
          <w:sz w:val="21"/>
        </w:rPr>
        <w:t>la</w:t>
      </w:r>
      <w:r>
        <w:rPr>
          <w:spacing w:val="-3"/>
          <w:sz w:val="21"/>
        </w:rPr>
        <w:t xml:space="preserve"> </w:t>
      </w:r>
      <w:r>
        <w:rPr>
          <w:sz w:val="21"/>
        </w:rPr>
        <w:t>thématique</w:t>
      </w:r>
      <w:r>
        <w:rPr>
          <w:spacing w:val="-1"/>
          <w:sz w:val="21"/>
        </w:rPr>
        <w:t xml:space="preserve"> </w:t>
      </w:r>
      <w:r>
        <w:rPr>
          <w:sz w:val="21"/>
        </w:rPr>
        <w:t>de</w:t>
      </w:r>
      <w:r>
        <w:rPr>
          <w:spacing w:val="-3"/>
          <w:sz w:val="21"/>
        </w:rPr>
        <w:t xml:space="preserve"> </w:t>
      </w:r>
      <w:r>
        <w:rPr>
          <w:sz w:val="21"/>
        </w:rPr>
        <w:t>prévention</w:t>
      </w:r>
      <w:r>
        <w:rPr>
          <w:spacing w:val="-2"/>
          <w:sz w:val="21"/>
        </w:rPr>
        <w:t xml:space="preserve"> </w:t>
      </w:r>
      <w:r>
        <w:rPr>
          <w:sz w:val="21"/>
        </w:rPr>
        <w:t>dans</w:t>
      </w:r>
      <w:r>
        <w:rPr>
          <w:spacing w:val="-1"/>
          <w:sz w:val="21"/>
        </w:rPr>
        <w:t xml:space="preserve"> </w:t>
      </w:r>
      <w:r>
        <w:rPr>
          <w:sz w:val="21"/>
        </w:rPr>
        <w:t>le</w:t>
      </w:r>
      <w:r>
        <w:rPr>
          <w:spacing w:val="-3"/>
          <w:sz w:val="21"/>
        </w:rPr>
        <w:t xml:space="preserve"> </w:t>
      </w:r>
      <w:r>
        <w:rPr>
          <w:sz w:val="21"/>
        </w:rPr>
        <w:t>projet</w:t>
      </w:r>
      <w:r>
        <w:rPr>
          <w:spacing w:val="-2"/>
          <w:sz w:val="21"/>
        </w:rPr>
        <w:t xml:space="preserve"> </w:t>
      </w:r>
      <w:r>
        <w:rPr>
          <w:sz w:val="21"/>
        </w:rPr>
        <w:t>de</w:t>
      </w:r>
      <w:r>
        <w:rPr>
          <w:spacing w:val="-4"/>
          <w:sz w:val="21"/>
        </w:rPr>
        <w:t xml:space="preserve"> </w:t>
      </w:r>
      <w:r>
        <w:rPr>
          <w:sz w:val="21"/>
        </w:rPr>
        <w:t>service</w:t>
      </w:r>
      <w:r w:rsidR="00AF74CB">
        <w:rPr>
          <w:sz w:val="21"/>
        </w:rPr>
        <w:t xml:space="preserve"> ;</w:t>
      </w:r>
    </w:p>
    <w:p w:rsidR="00480264" w:rsidRDefault="00480264" w:rsidP="00AF74CB">
      <w:pPr>
        <w:pStyle w:val="Paragraphedeliste"/>
        <w:numPr>
          <w:ilvl w:val="0"/>
          <w:numId w:val="2"/>
        </w:numPr>
        <w:tabs>
          <w:tab w:val="left" w:pos="1794"/>
          <w:tab w:val="left" w:pos="1795"/>
        </w:tabs>
        <w:spacing w:before="121"/>
        <w:ind w:left="1134" w:right="207" w:hanging="697"/>
        <w:jc w:val="both"/>
        <w:rPr>
          <w:sz w:val="21"/>
        </w:rPr>
      </w:pPr>
      <w:proofErr w:type="gramStart"/>
      <w:r>
        <w:rPr>
          <w:sz w:val="21"/>
        </w:rPr>
        <w:t>la</w:t>
      </w:r>
      <w:proofErr w:type="gramEnd"/>
      <w:r>
        <w:rPr>
          <w:spacing w:val="-3"/>
          <w:sz w:val="21"/>
        </w:rPr>
        <w:t xml:space="preserve"> </w:t>
      </w:r>
      <w:r>
        <w:rPr>
          <w:sz w:val="21"/>
        </w:rPr>
        <w:t>participation</w:t>
      </w:r>
      <w:r>
        <w:rPr>
          <w:spacing w:val="-3"/>
          <w:sz w:val="21"/>
        </w:rPr>
        <w:t xml:space="preserve"> </w:t>
      </w:r>
      <w:r>
        <w:rPr>
          <w:sz w:val="21"/>
        </w:rPr>
        <w:t>à</w:t>
      </w:r>
      <w:r>
        <w:rPr>
          <w:spacing w:val="-5"/>
          <w:sz w:val="21"/>
        </w:rPr>
        <w:t xml:space="preserve"> </w:t>
      </w:r>
      <w:r>
        <w:rPr>
          <w:sz w:val="21"/>
        </w:rPr>
        <w:t>l’amélioration</w:t>
      </w:r>
      <w:r>
        <w:rPr>
          <w:spacing w:val="-2"/>
          <w:sz w:val="21"/>
        </w:rPr>
        <w:t xml:space="preserve"> </w:t>
      </w:r>
      <w:r>
        <w:rPr>
          <w:sz w:val="21"/>
        </w:rPr>
        <w:t>des</w:t>
      </w:r>
      <w:r>
        <w:rPr>
          <w:spacing w:val="-2"/>
          <w:sz w:val="21"/>
        </w:rPr>
        <w:t xml:space="preserve"> </w:t>
      </w:r>
      <w:r>
        <w:rPr>
          <w:sz w:val="21"/>
        </w:rPr>
        <w:t>bonnes pratiques</w:t>
      </w:r>
      <w:r>
        <w:rPr>
          <w:spacing w:val="-4"/>
          <w:sz w:val="21"/>
        </w:rPr>
        <w:t xml:space="preserve"> </w:t>
      </w:r>
      <w:r>
        <w:rPr>
          <w:sz w:val="21"/>
        </w:rPr>
        <w:t>chez</w:t>
      </w:r>
      <w:r>
        <w:rPr>
          <w:spacing w:val="-2"/>
          <w:sz w:val="21"/>
        </w:rPr>
        <w:t xml:space="preserve"> </w:t>
      </w:r>
      <w:r>
        <w:rPr>
          <w:sz w:val="21"/>
        </w:rPr>
        <w:t>la</w:t>
      </w:r>
      <w:r>
        <w:rPr>
          <w:spacing w:val="-4"/>
          <w:sz w:val="21"/>
        </w:rPr>
        <w:t xml:space="preserve"> </w:t>
      </w:r>
      <w:r>
        <w:rPr>
          <w:sz w:val="21"/>
        </w:rPr>
        <w:t>personne</w:t>
      </w:r>
      <w:r>
        <w:rPr>
          <w:spacing w:val="-4"/>
          <w:sz w:val="21"/>
        </w:rPr>
        <w:t xml:space="preserve"> </w:t>
      </w:r>
      <w:r>
        <w:rPr>
          <w:sz w:val="21"/>
        </w:rPr>
        <w:t>âgée</w:t>
      </w:r>
      <w:r w:rsidR="00AF74CB">
        <w:rPr>
          <w:sz w:val="21"/>
        </w:rPr>
        <w:t xml:space="preserve"> ;</w:t>
      </w:r>
    </w:p>
    <w:p w:rsidR="00480264" w:rsidRDefault="00480264" w:rsidP="00AF74CB">
      <w:pPr>
        <w:pStyle w:val="Paragraphedeliste"/>
        <w:numPr>
          <w:ilvl w:val="0"/>
          <w:numId w:val="2"/>
        </w:numPr>
        <w:tabs>
          <w:tab w:val="left" w:pos="1797"/>
          <w:tab w:val="left" w:pos="1798"/>
        </w:tabs>
        <w:spacing w:before="118"/>
        <w:ind w:left="1134" w:right="207" w:hanging="711"/>
        <w:jc w:val="both"/>
        <w:rPr>
          <w:sz w:val="21"/>
        </w:rPr>
      </w:pPr>
      <w:proofErr w:type="gramStart"/>
      <w:r>
        <w:rPr>
          <w:sz w:val="21"/>
        </w:rPr>
        <w:t>les</w:t>
      </w:r>
      <w:proofErr w:type="gramEnd"/>
      <w:r>
        <w:rPr>
          <w:spacing w:val="11"/>
          <w:sz w:val="21"/>
        </w:rPr>
        <w:t xml:space="preserve"> </w:t>
      </w:r>
      <w:r>
        <w:rPr>
          <w:sz w:val="21"/>
        </w:rPr>
        <w:t>modalités</w:t>
      </w:r>
      <w:r>
        <w:rPr>
          <w:spacing w:val="8"/>
          <w:sz w:val="21"/>
        </w:rPr>
        <w:t xml:space="preserve"> </w:t>
      </w:r>
      <w:r>
        <w:rPr>
          <w:sz w:val="21"/>
        </w:rPr>
        <w:t>organisationnelles</w:t>
      </w:r>
      <w:r>
        <w:rPr>
          <w:spacing w:val="9"/>
          <w:sz w:val="21"/>
        </w:rPr>
        <w:t xml:space="preserve"> </w:t>
      </w:r>
      <w:r>
        <w:rPr>
          <w:sz w:val="21"/>
        </w:rPr>
        <w:t>présentées</w:t>
      </w:r>
      <w:r>
        <w:rPr>
          <w:spacing w:val="10"/>
          <w:sz w:val="21"/>
        </w:rPr>
        <w:t xml:space="preserve"> </w:t>
      </w:r>
      <w:r>
        <w:rPr>
          <w:sz w:val="21"/>
        </w:rPr>
        <w:t>en</w:t>
      </w:r>
      <w:r>
        <w:rPr>
          <w:spacing w:val="8"/>
          <w:sz w:val="21"/>
        </w:rPr>
        <w:t xml:space="preserve"> </w:t>
      </w:r>
      <w:r>
        <w:rPr>
          <w:sz w:val="21"/>
        </w:rPr>
        <w:t>cas</w:t>
      </w:r>
      <w:r>
        <w:rPr>
          <w:spacing w:val="10"/>
          <w:sz w:val="21"/>
        </w:rPr>
        <w:t xml:space="preserve"> </w:t>
      </w:r>
      <w:r>
        <w:rPr>
          <w:sz w:val="21"/>
        </w:rPr>
        <w:t>de</w:t>
      </w:r>
      <w:r>
        <w:rPr>
          <w:spacing w:val="10"/>
          <w:sz w:val="21"/>
        </w:rPr>
        <w:t xml:space="preserve"> </w:t>
      </w:r>
      <w:r>
        <w:rPr>
          <w:sz w:val="21"/>
        </w:rPr>
        <w:t>restrictions</w:t>
      </w:r>
      <w:r>
        <w:rPr>
          <w:spacing w:val="9"/>
          <w:sz w:val="21"/>
        </w:rPr>
        <w:t xml:space="preserve"> </w:t>
      </w:r>
      <w:r>
        <w:rPr>
          <w:sz w:val="21"/>
        </w:rPr>
        <w:t>pour</w:t>
      </w:r>
      <w:r>
        <w:rPr>
          <w:spacing w:val="8"/>
          <w:sz w:val="21"/>
        </w:rPr>
        <w:t xml:space="preserve"> </w:t>
      </w:r>
      <w:r>
        <w:rPr>
          <w:sz w:val="21"/>
        </w:rPr>
        <w:t>la</w:t>
      </w:r>
      <w:r>
        <w:rPr>
          <w:spacing w:val="10"/>
          <w:sz w:val="21"/>
        </w:rPr>
        <w:t xml:space="preserve"> </w:t>
      </w:r>
      <w:r>
        <w:rPr>
          <w:sz w:val="21"/>
        </w:rPr>
        <w:t>mise</w:t>
      </w:r>
      <w:r>
        <w:rPr>
          <w:spacing w:val="10"/>
          <w:sz w:val="21"/>
        </w:rPr>
        <w:t xml:space="preserve"> </w:t>
      </w:r>
      <w:r>
        <w:rPr>
          <w:sz w:val="21"/>
        </w:rPr>
        <w:t>en</w:t>
      </w:r>
      <w:r>
        <w:rPr>
          <w:spacing w:val="1"/>
          <w:sz w:val="21"/>
        </w:rPr>
        <w:t xml:space="preserve"> </w:t>
      </w:r>
      <w:r>
        <w:rPr>
          <w:spacing w:val="-1"/>
          <w:sz w:val="21"/>
        </w:rPr>
        <w:t>œuvre</w:t>
      </w:r>
      <w:r>
        <w:rPr>
          <w:spacing w:val="-8"/>
          <w:sz w:val="21"/>
        </w:rPr>
        <w:t xml:space="preserve"> </w:t>
      </w:r>
      <w:r>
        <w:rPr>
          <w:spacing w:val="-1"/>
          <w:sz w:val="21"/>
        </w:rPr>
        <w:t>d’actions</w:t>
      </w:r>
      <w:r>
        <w:rPr>
          <w:spacing w:val="-9"/>
          <w:sz w:val="21"/>
        </w:rPr>
        <w:t xml:space="preserve"> </w:t>
      </w:r>
      <w:r>
        <w:rPr>
          <w:sz w:val="21"/>
        </w:rPr>
        <w:t>collectives</w:t>
      </w:r>
      <w:r>
        <w:rPr>
          <w:spacing w:val="-9"/>
          <w:sz w:val="21"/>
        </w:rPr>
        <w:t xml:space="preserve"> </w:t>
      </w:r>
      <w:r>
        <w:rPr>
          <w:sz w:val="21"/>
        </w:rPr>
        <w:t>de</w:t>
      </w:r>
      <w:r>
        <w:rPr>
          <w:spacing w:val="-7"/>
          <w:sz w:val="21"/>
        </w:rPr>
        <w:t xml:space="preserve"> </w:t>
      </w:r>
      <w:r>
        <w:rPr>
          <w:sz w:val="21"/>
        </w:rPr>
        <w:t>prévention</w:t>
      </w:r>
      <w:r>
        <w:rPr>
          <w:spacing w:val="-9"/>
          <w:sz w:val="21"/>
        </w:rPr>
        <w:t xml:space="preserve"> </w:t>
      </w:r>
      <w:r>
        <w:rPr>
          <w:sz w:val="21"/>
        </w:rPr>
        <w:t>en</w:t>
      </w:r>
      <w:r>
        <w:rPr>
          <w:spacing w:val="-8"/>
          <w:sz w:val="21"/>
        </w:rPr>
        <w:t xml:space="preserve"> </w:t>
      </w:r>
      <w:r>
        <w:rPr>
          <w:sz w:val="21"/>
        </w:rPr>
        <w:t>lien</w:t>
      </w:r>
      <w:r>
        <w:rPr>
          <w:spacing w:val="-8"/>
          <w:sz w:val="21"/>
        </w:rPr>
        <w:t xml:space="preserve"> </w:t>
      </w:r>
      <w:r>
        <w:rPr>
          <w:sz w:val="21"/>
        </w:rPr>
        <w:t>avec</w:t>
      </w:r>
      <w:r>
        <w:rPr>
          <w:spacing w:val="-8"/>
          <w:sz w:val="21"/>
        </w:rPr>
        <w:t xml:space="preserve"> </w:t>
      </w:r>
      <w:r>
        <w:rPr>
          <w:sz w:val="21"/>
        </w:rPr>
        <w:t>la</w:t>
      </w:r>
      <w:r>
        <w:rPr>
          <w:spacing w:val="-10"/>
          <w:sz w:val="21"/>
        </w:rPr>
        <w:t xml:space="preserve"> </w:t>
      </w:r>
      <w:r>
        <w:rPr>
          <w:sz w:val="21"/>
        </w:rPr>
        <w:t>gestion</w:t>
      </w:r>
      <w:r>
        <w:rPr>
          <w:spacing w:val="-8"/>
          <w:sz w:val="21"/>
        </w:rPr>
        <w:t xml:space="preserve"> </w:t>
      </w:r>
      <w:r>
        <w:rPr>
          <w:sz w:val="21"/>
        </w:rPr>
        <w:t>de</w:t>
      </w:r>
      <w:r>
        <w:rPr>
          <w:spacing w:val="-7"/>
          <w:sz w:val="21"/>
        </w:rPr>
        <w:t xml:space="preserve"> </w:t>
      </w:r>
      <w:r>
        <w:rPr>
          <w:sz w:val="21"/>
        </w:rPr>
        <w:t>la</w:t>
      </w:r>
      <w:r>
        <w:rPr>
          <w:spacing w:val="-9"/>
          <w:sz w:val="21"/>
        </w:rPr>
        <w:t xml:space="preserve"> </w:t>
      </w:r>
      <w:r>
        <w:rPr>
          <w:sz w:val="21"/>
        </w:rPr>
        <w:t>crise</w:t>
      </w:r>
      <w:r>
        <w:rPr>
          <w:spacing w:val="-7"/>
          <w:sz w:val="21"/>
        </w:rPr>
        <w:t xml:space="preserve"> </w:t>
      </w:r>
      <w:r>
        <w:rPr>
          <w:sz w:val="21"/>
        </w:rPr>
        <w:t>sanitaire</w:t>
      </w:r>
      <w:r w:rsidR="00AF74CB">
        <w:rPr>
          <w:sz w:val="21"/>
        </w:rPr>
        <w:t xml:space="preserve"> ;</w:t>
      </w:r>
    </w:p>
    <w:p w:rsidR="00AF74CB" w:rsidRDefault="00AF74CB" w:rsidP="00AF74CB">
      <w:pPr>
        <w:pStyle w:val="Paragraphedeliste"/>
        <w:numPr>
          <w:ilvl w:val="0"/>
          <w:numId w:val="2"/>
        </w:numPr>
        <w:tabs>
          <w:tab w:val="left" w:pos="1797"/>
          <w:tab w:val="left" w:pos="1798"/>
        </w:tabs>
        <w:spacing w:before="118"/>
        <w:ind w:left="1134" w:right="207" w:hanging="711"/>
        <w:jc w:val="both"/>
        <w:rPr>
          <w:sz w:val="21"/>
        </w:rPr>
      </w:pPr>
      <w:proofErr w:type="gramStart"/>
      <w:r>
        <w:rPr>
          <w:sz w:val="21"/>
        </w:rPr>
        <w:t>les</w:t>
      </w:r>
      <w:proofErr w:type="gramEnd"/>
      <w:r>
        <w:rPr>
          <w:sz w:val="21"/>
        </w:rPr>
        <w:t xml:space="preserve"> modalités d'évaluation et indicateurs en fonction des thématiques et des actions envisagées, avec une évaluation avant et après la mise en place de programmes pour en apprécier l'efficacité ;</w:t>
      </w:r>
    </w:p>
    <w:p w:rsidR="00AF74CB" w:rsidRDefault="00AF74CB" w:rsidP="00AF74CB">
      <w:pPr>
        <w:pStyle w:val="Paragraphedeliste"/>
        <w:numPr>
          <w:ilvl w:val="0"/>
          <w:numId w:val="2"/>
        </w:numPr>
        <w:tabs>
          <w:tab w:val="left" w:pos="1797"/>
          <w:tab w:val="left" w:pos="1798"/>
        </w:tabs>
        <w:spacing w:before="118"/>
        <w:ind w:left="1134" w:right="207" w:hanging="711"/>
        <w:jc w:val="both"/>
        <w:rPr>
          <w:sz w:val="21"/>
        </w:rPr>
      </w:pPr>
      <w:proofErr w:type="gramStart"/>
      <w:r>
        <w:rPr>
          <w:sz w:val="21"/>
        </w:rPr>
        <w:t>le</w:t>
      </w:r>
      <w:proofErr w:type="gramEnd"/>
      <w:r>
        <w:rPr>
          <w:sz w:val="21"/>
        </w:rPr>
        <w:t xml:space="preserve"> calendrier prévisionnel de l'action.</w:t>
      </w:r>
    </w:p>
    <w:p w:rsidR="00480264" w:rsidRDefault="00480264" w:rsidP="00AF74CB">
      <w:pPr>
        <w:pStyle w:val="Corpsdetexte"/>
        <w:spacing w:before="121"/>
        <w:ind w:left="1134" w:right="207"/>
        <w:jc w:val="both"/>
      </w:pPr>
      <w:r>
        <w:t>De</w:t>
      </w:r>
      <w:r>
        <w:rPr>
          <w:spacing w:val="-3"/>
        </w:rPr>
        <w:t xml:space="preserve"> </w:t>
      </w:r>
      <w:r>
        <w:t>plus,</w:t>
      </w:r>
      <w:r>
        <w:rPr>
          <w:spacing w:val="-2"/>
        </w:rPr>
        <w:t xml:space="preserve"> </w:t>
      </w:r>
      <w:r>
        <w:t>le</w:t>
      </w:r>
      <w:r>
        <w:rPr>
          <w:spacing w:val="-6"/>
        </w:rPr>
        <w:t xml:space="preserve"> </w:t>
      </w:r>
      <w:r>
        <w:t>coût</w:t>
      </w:r>
      <w:r>
        <w:rPr>
          <w:spacing w:val="-3"/>
        </w:rPr>
        <w:t xml:space="preserve"> </w:t>
      </w:r>
      <w:r>
        <w:t>du</w:t>
      </w:r>
      <w:r>
        <w:rPr>
          <w:spacing w:val="-5"/>
        </w:rPr>
        <w:t xml:space="preserve"> </w:t>
      </w:r>
      <w:r>
        <w:t>projet</w:t>
      </w:r>
      <w:r>
        <w:rPr>
          <w:spacing w:val="-3"/>
        </w:rPr>
        <w:t xml:space="preserve"> </w:t>
      </w:r>
      <w:r>
        <w:t>sera</w:t>
      </w:r>
      <w:r>
        <w:rPr>
          <w:spacing w:val="-2"/>
        </w:rPr>
        <w:t xml:space="preserve"> </w:t>
      </w:r>
      <w:r>
        <w:t>apprécié</w:t>
      </w:r>
      <w:r>
        <w:rPr>
          <w:spacing w:val="-1"/>
        </w:rPr>
        <w:t xml:space="preserve"> </w:t>
      </w:r>
      <w:r>
        <w:t>lors</w:t>
      </w:r>
      <w:r>
        <w:rPr>
          <w:spacing w:val="-1"/>
        </w:rPr>
        <w:t xml:space="preserve"> </w:t>
      </w:r>
      <w:r>
        <w:t>de</w:t>
      </w:r>
      <w:r>
        <w:rPr>
          <w:spacing w:val="-1"/>
        </w:rPr>
        <w:t xml:space="preserve"> </w:t>
      </w:r>
      <w:r>
        <w:t>la</w:t>
      </w:r>
      <w:r>
        <w:rPr>
          <w:spacing w:val="-3"/>
        </w:rPr>
        <w:t xml:space="preserve"> </w:t>
      </w:r>
      <w:r>
        <w:t>sélection</w:t>
      </w:r>
      <w:r>
        <w:rPr>
          <w:spacing w:val="-2"/>
        </w:rPr>
        <w:t xml:space="preserve"> </w:t>
      </w:r>
      <w:r>
        <w:t>des</w:t>
      </w:r>
      <w:r>
        <w:rPr>
          <w:spacing w:val="-3"/>
        </w:rPr>
        <w:t xml:space="preserve"> </w:t>
      </w:r>
      <w:r>
        <w:t>projets.</w:t>
      </w:r>
    </w:p>
    <w:p w:rsidR="00480264" w:rsidRDefault="00480264" w:rsidP="00480264">
      <w:pPr>
        <w:pStyle w:val="Corpsdetexte"/>
        <w:rPr>
          <w:sz w:val="20"/>
        </w:rPr>
      </w:pPr>
    </w:p>
    <w:p w:rsidR="00480264" w:rsidRDefault="00480264" w:rsidP="00480264">
      <w:pPr>
        <w:pStyle w:val="Titre1"/>
        <w:tabs>
          <w:tab w:val="left" w:pos="8940"/>
        </w:tabs>
        <w:spacing w:before="196"/>
      </w:pPr>
      <w:r>
        <w:rPr>
          <w:shd w:val="clear" w:color="auto" w:fill="D1E7A8"/>
        </w:rPr>
        <w:t>ENGAGEMENT</w:t>
      </w:r>
      <w:r>
        <w:rPr>
          <w:spacing w:val="-2"/>
          <w:shd w:val="clear" w:color="auto" w:fill="D1E7A8"/>
        </w:rPr>
        <w:t xml:space="preserve"> </w:t>
      </w:r>
      <w:r>
        <w:rPr>
          <w:shd w:val="clear" w:color="auto" w:fill="D1E7A8"/>
        </w:rPr>
        <w:t>DU PORTEUR</w:t>
      </w:r>
      <w:r>
        <w:rPr>
          <w:spacing w:val="-2"/>
          <w:shd w:val="clear" w:color="auto" w:fill="D1E7A8"/>
        </w:rPr>
        <w:t xml:space="preserve"> </w:t>
      </w:r>
      <w:r>
        <w:rPr>
          <w:shd w:val="clear" w:color="auto" w:fill="D1E7A8"/>
        </w:rPr>
        <w:t>DE</w:t>
      </w:r>
      <w:r>
        <w:rPr>
          <w:spacing w:val="-1"/>
          <w:shd w:val="clear" w:color="auto" w:fill="D1E7A8"/>
        </w:rPr>
        <w:t xml:space="preserve"> </w:t>
      </w:r>
      <w:r>
        <w:rPr>
          <w:shd w:val="clear" w:color="auto" w:fill="D1E7A8"/>
        </w:rPr>
        <w:t>PROJET</w:t>
      </w:r>
      <w:r>
        <w:rPr>
          <w:shd w:val="clear" w:color="auto" w:fill="D1E7A8"/>
        </w:rPr>
        <w:tab/>
      </w:r>
    </w:p>
    <w:p w:rsidR="000F160D" w:rsidRDefault="00480264" w:rsidP="000F160D">
      <w:pPr>
        <w:spacing w:before="255"/>
        <w:ind w:left="851" w:right="207"/>
        <w:rPr>
          <w:rFonts w:ascii="Calibri" w:hAnsi="Calibri"/>
        </w:rPr>
      </w:pPr>
      <w:r>
        <w:rPr>
          <w:rFonts w:ascii="Calibri" w:hAnsi="Calibri"/>
        </w:rPr>
        <w:t>Le</w:t>
      </w:r>
      <w:r>
        <w:rPr>
          <w:rFonts w:ascii="Calibri" w:hAnsi="Calibri"/>
          <w:spacing w:val="-1"/>
        </w:rPr>
        <w:t xml:space="preserve"> </w:t>
      </w:r>
      <w:r>
        <w:rPr>
          <w:rFonts w:ascii="Calibri" w:hAnsi="Calibri"/>
        </w:rPr>
        <w:t>porteur</w:t>
      </w:r>
      <w:r>
        <w:rPr>
          <w:rFonts w:ascii="Calibri" w:hAnsi="Calibri"/>
          <w:spacing w:val="-1"/>
        </w:rPr>
        <w:t xml:space="preserve"> </w:t>
      </w:r>
      <w:r>
        <w:rPr>
          <w:rFonts w:ascii="Calibri" w:hAnsi="Calibri"/>
        </w:rPr>
        <w:t>de</w:t>
      </w:r>
      <w:r>
        <w:rPr>
          <w:rFonts w:ascii="Calibri" w:hAnsi="Calibri"/>
          <w:spacing w:val="-1"/>
        </w:rPr>
        <w:t xml:space="preserve"> </w:t>
      </w:r>
      <w:r>
        <w:rPr>
          <w:rFonts w:ascii="Calibri" w:hAnsi="Calibri"/>
        </w:rPr>
        <w:t>projet</w:t>
      </w:r>
      <w:r>
        <w:rPr>
          <w:rFonts w:ascii="Calibri" w:hAnsi="Calibri"/>
          <w:spacing w:val="-3"/>
        </w:rPr>
        <w:t xml:space="preserve"> </w:t>
      </w:r>
      <w:r>
        <w:rPr>
          <w:rFonts w:ascii="Calibri" w:hAnsi="Calibri"/>
        </w:rPr>
        <w:t>s’engage à</w:t>
      </w:r>
      <w:r>
        <w:rPr>
          <w:rFonts w:ascii="Calibri" w:hAnsi="Calibri"/>
          <w:spacing w:val="-1"/>
        </w:rPr>
        <w:t xml:space="preserve"> </w:t>
      </w:r>
      <w:r>
        <w:rPr>
          <w:rFonts w:ascii="Calibri" w:hAnsi="Calibri"/>
        </w:rPr>
        <w:t>:</w:t>
      </w:r>
    </w:p>
    <w:p w:rsidR="000F160D" w:rsidRDefault="000F160D" w:rsidP="000F160D">
      <w:pPr>
        <w:spacing w:before="255"/>
        <w:ind w:left="851" w:right="207"/>
        <w:rPr>
          <w:rFonts w:ascii="Calibri" w:hAnsi="Calibri"/>
        </w:rPr>
      </w:pPr>
    </w:p>
    <w:p w:rsidR="00480264" w:rsidRPr="004B4C37" w:rsidRDefault="000F160D" w:rsidP="000F160D">
      <w:pPr>
        <w:pStyle w:val="Paragraphedeliste"/>
        <w:numPr>
          <w:ilvl w:val="1"/>
          <w:numId w:val="3"/>
        </w:numPr>
        <w:tabs>
          <w:tab w:val="left" w:pos="1459"/>
        </w:tabs>
        <w:ind w:left="851" w:right="207" w:hanging="361"/>
        <w:jc w:val="both"/>
        <w:rPr>
          <w:rFonts w:ascii="Symbol" w:hAnsi="Symbol"/>
        </w:rPr>
      </w:pPr>
      <w:r w:rsidRPr="004B4C37">
        <w:rPr>
          <w:rFonts w:ascii="Calibri" w:hAnsi="Calibri"/>
        </w:rPr>
        <w:t>U</w:t>
      </w:r>
      <w:r w:rsidR="00480264" w:rsidRPr="004B4C37">
        <w:rPr>
          <w:rFonts w:ascii="Calibri" w:hAnsi="Calibri"/>
        </w:rPr>
        <w:t>tiliser</w:t>
      </w:r>
      <w:r w:rsidR="00480264" w:rsidRPr="004B4C37">
        <w:rPr>
          <w:rFonts w:ascii="Calibri" w:hAnsi="Calibri"/>
          <w:spacing w:val="-2"/>
        </w:rPr>
        <w:t xml:space="preserve"> </w:t>
      </w:r>
      <w:r w:rsidR="00480264" w:rsidRPr="004B4C37">
        <w:rPr>
          <w:rFonts w:ascii="Calibri" w:hAnsi="Calibri"/>
        </w:rPr>
        <w:t>la</w:t>
      </w:r>
      <w:r w:rsidR="00480264" w:rsidRPr="004B4C37">
        <w:rPr>
          <w:rFonts w:ascii="Calibri" w:hAnsi="Calibri"/>
          <w:spacing w:val="-2"/>
        </w:rPr>
        <w:t xml:space="preserve"> </w:t>
      </w:r>
      <w:r w:rsidR="00480264" w:rsidRPr="004B4C37">
        <w:rPr>
          <w:rFonts w:ascii="Calibri" w:hAnsi="Calibri"/>
        </w:rPr>
        <w:t>totalité</w:t>
      </w:r>
      <w:r w:rsidR="00480264" w:rsidRPr="004B4C37">
        <w:rPr>
          <w:rFonts w:ascii="Calibri" w:hAnsi="Calibri"/>
          <w:spacing w:val="-2"/>
        </w:rPr>
        <w:t xml:space="preserve"> </w:t>
      </w:r>
      <w:r w:rsidR="00480264" w:rsidRPr="004B4C37">
        <w:rPr>
          <w:rFonts w:ascii="Calibri" w:hAnsi="Calibri"/>
        </w:rPr>
        <w:t>de</w:t>
      </w:r>
      <w:r w:rsidR="00480264" w:rsidRPr="004B4C37">
        <w:rPr>
          <w:rFonts w:ascii="Calibri" w:hAnsi="Calibri"/>
          <w:spacing w:val="-1"/>
        </w:rPr>
        <w:t xml:space="preserve"> </w:t>
      </w:r>
      <w:r w:rsidR="00480264" w:rsidRPr="004B4C37">
        <w:rPr>
          <w:rFonts w:ascii="Calibri" w:hAnsi="Calibri"/>
        </w:rPr>
        <w:t>la</w:t>
      </w:r>
      <w:r w:rsidR="00480264" w:rsidRPr="004B4C37">
        <w:rPr>
          <w:rFonts w:ascii="Calibri" w:hAnsi="Calibri"/>
          <w:spacing w:val="-2"/>
        </w:rPr>
        <w:t xml:space="preserve"> </w:t>
      </w:r>
      <w:r w:rsidR="00480264" w:rsidRPr="004B4C37">
        <w:rPr>
          <w:rFonts w:ascii="Calibri" w:hAnsi="Calibri"/>
        </w:rPr>
        <w:t>somme</w:t>
      </w:r>
      <w:r w:rsidR="00480264" w:rsidRPr="004B4C37">
        <w:rPr>
          <w:rFonts w:ascii="Calibri" w:hAnsi="Calibri"/>
          <w:spacing w:val="-3"/>
        </w:rPr>
        <w:t xml:space="preserve"> </w:t>
      </w:r>
      <w:r w:rsidR="00480264" w:rsidRPr="004B4C37">
        <w:rPr>
          <w:rFonts w:ascii="Calibri" w:hAnsi="Calibri"/>
        </w:rPr>
        <w:t>versée,</w:t>
      </w:r>
      <w:r w:rsidR="00480264" w:rsidRPr="004B4C37">
        <w:rPr>
          <w:rFonts w:ascii="Calibri" w:hAnsi="Calibri"/>
          <w:spacing w:val="-5"/>
        </w:rPr>
        <w:t xml:space="preserve"> </w:t>
      </w:r>
      <w:r w:rsidR="00480264" w:rsidRPr="004B4C37">
        <w:rPr>
          <w:rFonts w:ascii="Calibri" w:hAnsi="Calibri"/>
        </w:rPr>
        <w:t>conformément</w:t>
      </w:r>
      <w:r w:rsidR="00480264" w:rsidRPr="004B4C37">
        <w:rPr>
          <w:rFonts w:ascii="Calibri" w:hAnsi="Calibri"/>
          <w:spacing w:val="-4"/>
        </w:rPr>
        <w:t xml:space="preserve"> </w:t>
      </w:r>
      <w:r w:rsidR="00480264" w:rsidRPr="004B4C37">
        <w:rPr>
          <w:rFonts w:ascii="Calibri" w:hAnsi="Calibri"/>
        </w:rPr>
        <w:t>à</w:t>
      </w:r>
      <w:r w:rsidR="00480264" w:rsidRPr="004B4C37">
        <w:rPr>
          <w:rFonts w:ascii="Calibri" w:hAnsi="Calibri"/>
          <w:spacing w:val="-2"/>
        </w:rPr>
        <w:t xml:space="preserve"> </w:t>
      </w:r>
      <w:r w:rsidR="00480264" w:rsidRPr="004B4C37">
        <w:rPr>
          <w:rFonts w:ascii="Calibri" w:hAnsi="Calibri"/>
        </w:rPr>
        <w:t>l’objet</w:t>
      </w:r>
      <w:r w:rsidR="00480264" w:rsidRPr="004B4C37">
        <w:rPr>
          <w:rFonts w:ascii="Calibri" w:hAnsi="Calibri"/>
          <w:spacing w:val="2"/>
        </w:rPr>
        <w:t xml:space="preserve"> </w:t>
      </w:r>
      <w:r w:rsidR="00480264" w:rsidRPr="004B4C37">
        <w:rPr>
          <w:rFonts w:ascii="Calibri" w:hAnsi="Calibri"/>
        </w:rPr>
        <w:t>de</w:t>
      </w:r>
      <w:r w:rsidR="00480264" w:rsidRPr="004B4C37">
        <w:rPr>
          <w:rFonts w:ascii="Calibri" w:hAnsi="Calibri"/>
          <w:spacing w:val="-1"/>
        </w:rPr>
        <w:t xml:space="preserve"> </w:t>
      </w:r>
      <w:r w:rsidR="00480264" w:rsidRPr="004B4C37">
        <w:rPr>
          <w:rFonts w:ascii="Calibri" w:hAnsi="Calibri"/>
        </w:rPr>
        <w:t>la</w:t>
      </w:r>
      <w:r w:rsidR="00480264" w:rsidRPr="004B4C37">
        <w:rPr>
          <w:rFonts w:ascii="Calibri" w:hAnsi="Calibri"/>
          <w:spacing w:val="-1"/>
        </w:rPr>
        <w:t xml:space="preserve"> </w:t>
      </w:r>
      <w:r w:rsidR="00480264" w:rsidRPr="004B4C37">
        <w:rPr>
          <w:rFonts w:ascii="Calibri" w:hAnsi="Calibri"/>
        </w:rPr>
        <w:t>subvention</w:t>
      </w:r>
      <w:r w:rsidR="00480264" w:rsidRPr="004B4C37">
        <w:rPr>
          <w:rFonts w:ascii="Calibri" w:hAnsi="Calibri"/>
          <w:spacing w:val="-5"/>
        </w:rPr>
        <w:t xml:space="preserve"> </w:t>
      </w:r>
      <w:r w:rsidR="00480264" w:rsidRPr="004B4C37">
        <w:rPr>
          <w:rFonts w:ascii="Calibri" w:hAnsi="Calibri"/>
        </w:rPr>
        <w:t>attribuée et à destination des résidents en EHPAD du territoire eurois</w:t>
      </w:r>
      <w:r w:rsidRPr="004B4C37">
        <w:rPr>
          <w:rFonts w:ascii="Calibri" w:hAnsi="Calibri"/>
        </w:rPr>
        <w:t xml:space="preserve"> ;</w:t>
      </w:r>
    </w:p>
    <w:p w:rsidR="002920C4" w:rsidRPr="004B4C37" w:rsidRDefault="00C3128A" w:rsidP="000F160D">
      <w:pPr>
        <w:pStyle w:val="Paragraphedeliste"/>
        <w:numPr>
          <w:ilvl w:val="1"/>
          <w:numId w:val="3"/>
        </w:numPr>
        <w:tabs>
          <w:tab w:val="left" w:pos="1459"/>
        </w:tabs>
        <w:spacing w:before="1" w:line="279" w:lineRule="exact"/>
        <w:ind w:left="851" w:right="207" w:hanging="361"/>
        <w:jc w:val="both"/>
        <w:rPr>
          <w:rFonts w:ascii="Symbol" w:hAnsi="Symbol"/>
        </w:rPr>
      </w:pPr>
      <w:r w:rsidRPr="004B4C37">
        <w:rPr>
          <w:rFonts w:ascii="Calibri" w:hAnsi="Calibri"/>
        </w:rPr>
        <w:t>Pour les actions comportant une partie financée par le Conseil Départemental de l'Eure, f</w:t>
      </w:r>
      <w:r w:rsidR="000F160D" w:rsidRPr="004B4C37">
        <w:rPr>
          <w:rFonts w:ascii="Calibri" w:hAnsi="Calibri"/>
        </w:rPr>
        <w:t xml:space="preserve">ournir </w:t>
      </w:r>
      <w:r w:rsidR="005B586C" w:rsidRPr="004B4C37">
        <w:rPr>
          <w:rFonts w:ascii="Calibri" w:hAnsi="Calibri"/>
        </w:rPr>
        <w:t xml:space="preserve">des pièces comptables justificatives </w:t>
      </w:r>
      <w:r w:rsidR="000F160D" w:rsidRPr="004B4C37">
        <w:rPr>
          <w:rFonts w:ascii="Calibri" w:hAnsi="Calibri"/>
        </w:rPr>
        <w:t xml:space="preserve">pour le </w:t>
      </w:r>
      <w:r w:rsidR="000F160D" w:rsidRPr="004B4C37">
        <w:rPr>
          <w:rFonts w:ascii="Calibri" w:hAnsi="Calibri"/>
          <w:b/>
          <w:color w:val="00B0F0"/>
        </w:rPr>
        <w:t xml:space="preserve">5 </w:t>
      </w:r>
      <w:r w:rsidR="00821A44" w:rsidRPr="004B4C37">
        <w:rPr>
          <w:rFonts w:ascii="Calibri" w:hAnsi="Calibri"/>
          <w:b/>
          <w:color w:val="00B0F0"/>
        </w:rPr>
        <w:t>décembre</w:t>
      </w:r>
      <w:r w:rsidR="000F160D" w:rsidRPr="004B4C37">
        <w:rPr>
          <w:rFonts w:ascii="Calibri" w:hAnsi="Calibri"/>
          <w:b/>
          <w:color w:val="00B0F0"/>
        </w:rPr>
        <w:t xml:space="preserve"> 2022</w:t>
      </w:r>
      <w:r w:rsidR="000F160D" w:rsidRPr="004B4C37">
        <w:rPr>
          <w:rFonts w:ascii="Calibri" w:hAnsi="Calibri"/>
          <w:color w:val="00B0F0"/>
        </w:rPr>
        <w:t xml:space="preserve"> </w:t>
      </w:r>
      <w:r w:rsidRPr="004B4C37">
        <w:rPr>
          <w:rFonts w:ascii="Calibri" w:hAnsi="Calibri"/>
          <w:color w:val="00B0F0"/>
        </w:rPr>
        <w:t xml:space="preserve">à hauteur du financement alloué par le Conseil Départemental de l'Eure </w:t>
      </w:r>
      <w:r w:rsidR="002920C4" w:rsidRPr="004B4C37">
        <w:rPr>
          <w:rFonts w:ascii="Calibri" w:hAnsi="Calibri"/>
        </w:rPr>
        <w:t>;</w:t>
      </w:r>
    </w:p>
    <w:p w:rsidR="000F160D" w:rsidRPr="004B4C37" w:rsidRDefault="002920C4" w:rsidP="000F160D">
      <w:pPr>
        <w:pStyle w:val="Paragraphedeliste"/>
        <w:numPr>
          <w:ilvl w:val="1"/>
          <w:numId w:val="3"/>
        </w:numPr>
        <w:tabs>
          <w:tab w:val="left" w:pos="1459"/>
        </w:tabs>
        <w:spacing w:before="1" w:line="279" w:lineRule="exact"/>
        <w:ind w:left="851" w:right="207" w:hanging="361"/>
        <w:jc w:val="both"/>
        <w:rPr>
          <w:rFonts w:ascii="Symbol" w:hAnsi="Symbol"/>
        </w:rPr>
      </w:pPr>
      <w:r w:rsidRPr="004B4C37">
        <w:rPr>
          <w:rFonts w:ascii="Calibri" w:hAnsi="Calibri"/>
        </w:rPr>
        <w:t xml:space="preserve">Transmettre </w:t>
      </w:r>
      <w:r w:rsidR="000F160D" w:rsidRPr="004B4C37">
        <w:rPr>
          <w:rFonts w:ascii="Calibri" w:hAnsi="Calibri"/>
        </w:rPr>
        <w:t xml:space="preserve">un rapport d'évaluation du projet développé pour le </w:t>
      </w:r>
      <w:r w:rsidRPr="004B4C37">
        <w:rPr>
          <w:rFonts w:ascii="Calibri" w:hAnsi="Calibri"/>
          <w:b/>
          <w:color w:val="00B0F0"/>
        </w:rPr>
        <w:t>30 mai</w:t>
      </w:r>
      <w:r w:rsidR="000F160D" w:rsidRPr="004B4C37">
        <w:rPr>
          <w:rFonts w:ascii="Calibri" w:hAnsi="Calibri"/>
          <w:b/>
          <w:color w:val="00B0F0"/>
        </w:rPr>
        <w:t xml:space="preserve"> 2023</w:t>
      </w:r>
      <w:r w:rsidR="000F160D" w:rsidRPr="004B4C37">
        <w:rPr>
          <w:rFonts w:ascii="Calibri" w:hAnsi="Calibri"/>
          <w:color w:val="00B0F0"/>
        </w:rPr>
        <w:t xml:space="preserve"> </w:t>
      </w:r>
      <w:r w:rsidR="000F160D" w:rsidRPr="004B4C37">
        <w:rPr>
          <w:rFonts w:ascii="Calibri" w:hAnsi="Calibri"/>
        </w:rPr>
        <w:t>;</w:t>
      </w:r>
      <w:r w:rsidR="00C3128A" w:rsidRPr="004B4C37">
        <w:rPr>
          <w:rFonts w:ascii="Calibri" w:hAnsi="Calibri"/>
        </w:rPr>
        <w:t xml:space="preserve"> </w:t>
      </w:r>
    </w:p>
    <w:p w:rsidR="00480264" w:rsidRPr="00C3128A" w:rsidRDefault="000F160D" w:rsidP="000F160D">
      <w:pPr>
        <w:pStyle w:val="Paragraphedeliste"/>
        <w:numPr>
          <w:ilvl w:val="1"/>
          <w:numId w:val="3"/>
        </w:numPr>
        <w:tabs>
          <w:tab w:val="left" w:pos="1459"/>
        </w:tabs>
        <w:spacing w:before="1" w:line="279" w:lineRule="exact"/>
        <w:ind w:left="851" w:right="207" w:hanging="361"/>
        <w:jc w:val="both"/>
        <w:rPr>
          <w:rFonts w:ascii="Symbol" w:hAnsi="Symbol"/>
        </w:rPr>
      </w:pPr>
      <w:r w:rsidRPr="00C3128A">
        <w:rPr>
          <w:rFonts w:ascii="Calibri" w:hAnsi="Calibri"/>
        </w:rPr>
        <w:t xml:space="preserve">Initier </w:t>
      </w:r>
      <w:r w:rsidRPr="00C3128A">
        <w:rPr>
          <w:rFonts w:ascii="Calibri" w:hAnsi="Calibri"/>
          <w:b/>
        </w:rPr>
        <w:t>le projet en 2022</w:t>
      </w:r>
      <w:r w:rsidRPr="00C3128A">
        <w:rPr>
          <w:rFonts w:ascii="Calibri" w:hAnsi="Calibri"/>
        </w:rPr>
        <w:t>.</w:t>
      </w:r>
      <w:bookmarkStart w:id="0" w:name="_GoBack"/>
      <w:bookmarkEnd w:id="0"/>
    </w:p>
    <w:p w:rsidR="00480264" w:rsidRDefault="00480264" w:rsidP="00480264">
      <w:pPr>
        <w:pStyle w:val="Corpsdetexte"/>
        <w:rPr>
          <w:rFonts w:ascii="Calibri"/>
          <w:sz w:val="20"/>
        </w:rPr>
      </w:pPr>
    </w:p>
    <w:p w:rsidR="00480264" w:rsidRDefault="00480264" w:rsidP="00480264">
      <w:pPr>
        <w:pStyle w:val="Corpsdetexte"/>
        <w:spacing w:before="9"/>
        <w:rPr>
          <w:rFonts w:ascii="Calibri"/>
          <w:sz w:val="22"/>
        </w:rPr>
      </w:pPr>
    </w:p>
    <w:p w:rsidR="00480264" w:rsidRDefault="00480264" w:rsidP="00480264">
      <w:pPr>
        <w:pStyle w:val="Titre1"/>
        <w:tabs>
          <w:tab w:val="left" w:pos="8940"/>
        </w:tabs>
        <w:spacing w:before="39"/>
        <w:rPr>
          <w:rFonts w:ascii="Calibri"/>
        </w:rPr>
      </w:pPr>
      <w:r>
        <w:rPr>
          <w:rFonts w:ascii="Calibri"/>
          <w:shd w:val="clear" w:color="auto" w:fill="D1E7A8"/>
        </w:rPr>
        <w:t>CONTENU</w:t>
      </w:r>
      <w:r>
        <w:rPr>
          <w:rFonts w:ascii="Calibri"/>
          <w:spacing w:val="-3"/>
          <w:shd w:val="clear" w:color="auto" w:fill="D1E7A8"/>
        </w:rPr>
        <w:t xml:space="preserve"> </w:t>
      </w:r>
      <w:r>
        <w:rPr>
          <w:rFonts w:ascii="Calibri"/>
          <w:shd w:val="clear" w:color="auto" w:fill="D1E7A8"/>
        </w:rPr>
        <w:t>DES</w:t>
      </w:r>
      <w:r>
        <w:rPr>
          <w:rFonts w:ascii="Calibri"/>
          <w:spacing w:val="-4"/>
          <w:shd w:val="clear" w:color="auto" w:fill="D1E7A8"/>
        </w:rPr>
        <w:t xml:space="preserve"> </w:t>
      </w:r>
      <w:r>
        <w:rPr>
          <w:rFonts w:ascii="Calibri"/>
          <w:shd w:val="clear" w:color="auto" w:fill="D1E7A8"/>
        </w:rPr>
        <w:t>DOSSIERS</w:t>
      </w:r>
      <w:r>
        <w:rPr>
          <w:rFonts w:ascii="Calibri"/>
          <w:shd w:val="clear" w:color="auto" w:fill="D1E7A8"/>
        </w:rPr>
        <w:tab/>
      </w:r>
    </w:p>
    <w:p w:rsidR="00480264" w:rsidRDefault="00480264" w:rsidP="00480264">
      <w:pPr>
        <w:pStyle w:val="Corpsdetexte"/>
        <w:spacing w:before="11"/>
        <w:rPr>
          <w:rFonts w:ascii="Calibri"/>
          <w:b/>
          <w:sz w:val="31"/>
        </w:rPr>
      </w:pPr>
    </w:p>
    <w:p w:rsidR="00480264" w:rsidRDefault="00480264" w:rsidP="005C1E9F">
      <w:pPr>
        <w:pStyle w:val="Paragraphedeliste"/>
        <w:numPr>
          <w:ilvl w:val="0"/>
          <w:numId w:val="1"/>
        </w:numPr>
        <w:ind w:left="567" w:right="207" w:hanging="359"/>
        <w:rPr>
          <w:rFonts w:ascii="Calibri" w:hAnsi="Calibri"/>
        </w:rPr>
      </w:pPr>
      <w:r>
        <w:rPr>
          <w:rFonts w:ascii="Calibri" w:hAnsi="Calibri"/>
        </w:rPr>
        <w:t>Saisie</w:t>
      </w:r>
      <w:r>
        <w:rPr>
          <w:rFonts w:ascii="Calibri" w:hAnsi="Calibri"/>
          <w:spacing w:val="-1"/>
        </w:rPr>
        <w:t xml:space="preserve"> </w:t>
      </w:r>
      <w:r>
        <w:rPr>
          <w:rFonts w:ascii="Calibri" w:hAnsi="Calibri"/>
        </w:rPr>
        <w:t>du</w:t>
      </w:r>
      <w:r>
        <w:rPr>
          <w:rFonts w:ascii="Calibri" w:hAnsi="Calibri"/>
          <w:spacing w:val="-2"/>
        </w:rPr>
        <w:t xml:space="preserve"> </w:t>
      </w:r>
      <w:r>
        <w:rPr>
          <w:rFonts w:ascii="Calibri" w:hAnsi="Calibri"/>
        </w:rPr>
        <w:t>dossier</w:t>
      </w:r>
      <w:r>
        <w:rPr>
          <w:rFonts w:ascii="Calibri" w:hAnsi="Calibri"/>
          <w:spacing w:val="-1"/>
        </w:rPr>
        <w:t xml:space="preserve"> </w:t>
      </w:r>
      <w:r>
        <w:rPr>
          <w:rFonts w:ascii="Calibri" w:hAnsi="Calibri"/>
        </w:rPr>
        <w:t>en</w:t>
      </w:r>
      <w:r>
        <w:rPr>
          <w:rFonts w:ascii="Calibri" w:hAnsi="Calibri"/>
          <w:spacing w:val="-3"/>
        </w:rPr>
        <w:t xml:space="preserve"> </w:t>
      </w:r>
      <w:r>
        <w:rPr>
          <w:rFonts w:ascii="Calibri" w:hAnsi="Calibri"/>
        </w:rPr>
        <w:t>ligne</w:t>
      </w:r>
    </w:p>
    <w:p w:rsidR="00480264" w:rsidRDefault="005C1E9F" w:rsidP="005C1E9F">
      <w:pPr>
        <w:pStyle w:val="Paragraphedeliste"/>
        <w:numPr>
          <w:ilvl w:val="0"/>
          <w:numId w:val="1"/>
        </w:numPr>
        <w:spacing w:before="120"/>
        <w:ind w:left="567" w:right="207"/>
        <w:rPr>
          <w:rFonts w:ascii="Calibri" w:hAnsi="Calibri"/>
        </w:rPr>
      </w:pPr>
      <w:r>
        <w:rPr>
          <w:rFonts w:ascii="Calibri" w:hAnsi="Calibri"/>
        </w:rPr>
        <w:t>Le document explicatif détaillé des charges et des produits (</w:t>
      </w:r>
      <w:proofErr w:type="spellStart"/>
      <w:r w:rsidRPr="005C1E9F">
        <w:rPr>
          <w:rFonts w:ascii="Calibri" w:hAnsi="Calibri"/>
          <w:i/>
        </w:rPr>
        <w:t>cf</w:t>
      </w:r>
      <w:proofErr w:type="spellEnd"/>
      <w:r w:rsidRPr="005C1E9F">
        <w:rPr>
          <w:rFonts w:ascii="Calibri" w:hAnsi="Calibri"/>
          <w:i/>
        </w:rPr>
        <w:t xml:space="preserve"> modèle fiche budget joint au formulaire</w:t>
      </w:r>
      <w:r>
        <w:rPr>
          <w:rFonts w:ascii="Calibri" w:hAnsi="Calibri"/>
        </w:rPr>
        <w:t>)</w:t>
      </w:r>
    </w:p>
    <w:p w:rsidR="005C1E9F" w:rsidRDefault="005C1E9F" w:rsidP="005C1E9F">
      <w:pPr>
        <w:pStyle w:val="Paragraphedeliste"/>
        <w:numPr>
          <w:ilvl w:val="0"/>
          <w:numId w:val="1"/>
        </w:numPr>
        <w:spacing w:before="121"/>
        <w:ind w:left="567" w:right="207" w:hanging="359"/>
        <w:rPr>
          <w:rFonts w:ascii="Calibri" w:hAnsi="Calibri"/>
        </w:rPr>
      </w:pPr>
      <w:r>
        <w:rPr>
          <w:rFonts w:ascii="Calibri" w:hAnsi="Calibri"/>
        </w:rPr>
        <w:t>Un Relevé d'Identité Bancaire au format BIC/IBAN</w:t>
      </w:r>
    </w:p>
    <w:p w:rsidR="005C1E9F" w:rsidRDefault="005C1E9F" w:rsidP="005C1E9F">
      <w:pPr>
        <w:pStyle w:val="Paragraphedeliste"/>
        <w:numPr>
          <w:ilvl w:val="0"/>
          <w:numId w:val="1"/>
        </w:numPr>
        <w:spacing w:before="121"/>
        <w:ind w:left="567" w:right="207" w:hanging="359"/>
        <w:rPr>
          <w:rFonts w:ascii="Calibri" w:hAnsi="Calibri"/>
        </w:rPr>
      </w:pPr>
      <w:r>
        <w:rPr>
          <w:rFonts w:ascii="Calibri" w:hAnsi="Calibri"/>
        </w:rPr>
        <w:lastRenderedPageBreak/>
        <w:t>Les devis de recours à des prestations externes et en cas d'acquisition de matériel</w:t>
      </w:r>
    </w:p>
    <w:p w:rsidR="00480264" w:rsidRDefault="00480264" w:rsidP="00480264">
      <w:pPr>
        <w:pStyle w:val="Corpsdetexte"/>
        <w:rPr>
          <w:rFonts w:ascii="Calibri"/>
          <w:sz w:val="20"/>
        </w:rPr>
      </w:pPr>
    </w:p>
    <w:p w:rsidR="00480264" w:rsidRDefault="00480264" w:rsidP="00480264">
      <w:pPr>
        <w:pStyle w:val="Corpsdetexte"/>
        <w:spacing w:before="4"/>
        <w:rPr>
          <w:rFonts w:ascii="Calibri"/>
          <w:sz w:val="12"/>
        </w:rPr>
      </w:pPr>
      <w:r>
        <w:rPr>
          <w:noProof/>
          <w:lang w:eastAsia="fr-FR"/>
        </w:rPr>
        <mc:AlternateContent>
          <mc:Choice Requires="wps">
            <w:drawing>
              <wp:anchor distT="0" distB="0" distL="0" distR="0" simplePos="0" relativeHeight="487605760" behindDoc="1" locked="0" layoutInCell="1" allowOverlap="1">
                <wp:simplePos x="0" y="0"/>
                <wp:positionH relativeFrom="page">
                  <wp:posOffset>734695</wp:posOffset>
                </wp:positionH>
                <wp:positionV relativeFrom="paragraph">
                  <wp:posOffset>130175</wp:posOffset>
                </wp:positionV>
                <wp:extent cx="6078855" cy="441960"/>
                <wp:effectExtent l="0" t="0" r="0" b="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441960"/>
                        </a:xfrm>
                        <a:prstGeom prst="rect">
                          <a:avLst/>
                        </a:prstGeom>
                        <a:noFill/>
                        <a:ln w="1905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0264" w:rsidRDefault="00480264" w:rsidP="00480264">
                            <w:pPr>
                              <w:spacing w:before="43"/>
                              <w:ind w:left="246"/>
                              <w:rPr>
                                <w:rFonts w:ascii="Calibri" w:hAnsi="Calibri"/>
                                <w:sz w:val="21"/>
                              </w:rPr>
                            </w:pPr>
                            <w:r>
                              <w:rPr>
                                <w:rFonts w:ascii="Calibri" w:hAnsi="Calibri"/>
                              </w:rPr>
                              <w:t>Tout</w:t>
                            </w:r>
                            <w:r>
                              <w:rPr>
                                <w:rFonts w:ascii="Calibri" w:hAnsi="Calibri"/>
                                <w:spacing w:val="-6"/>
                              </w:rPr>
                              <w:t xml:space="preserve"> </w:t>
                            </w:r>
                            <w:r>
                              <w:rPr>
                                <w:rFonts w:ascii="Calibri" w:hAnsi="Calibri"/>
                              </w:rPr>
                              <w:t>autre</w:t>
                            </w:r>
                            <w:r>
                              <w:rPr>
                                <w:rFonts w:ascii="Calibri" w:hAnsi="Calibri"/>
                                <w:spacing w:val="-5"/>
                              </w:rPr>
                              <w:t xml:space="preserve"> </w:t>
                            </w:r>
                            <w:r>
                              <w:rPr>
                                <w:rFonts w:ascii="Calibri" w:hAnsi="Calibri"/>
                              </w:rPr>
                              <w:t>document</w:t>
                            </w:r>
                            <w:r>
                              <w:rPr>
                                <w:rFonts w:ascii="Calibri" w:hAnsi="Calibri"/>
                                <w:spacing w:val="-8"/>
                              </w:rPr>
                              <w:t xml:space="preserve"> </w:t>
                            </w:r>
                            <w:r>
                              <w:rPr>
                                <w:rFonts w:ascii="Calibri" w:hAnsi="Calibri"/>
                              </w:rPr>
                              <w:t>transmis</w:t>
                            </w:r>
                            <w:r>
                              <w:rPr>
                                <w:rFonts w:ascii="Calibri" w:hAnsi="Calibri"/>
                                <w:spacing w:val="-6"/>
                              </w:rPr>
                              <w:t xml:space="preserve"> </w:t>
                            </w:r>
                            <w:r>
                              <w:rPr>
                                <w:rFonts w:ascii="Calibri" w:hAnsi="Calibri"/>
                              </w:rPr>
                              <w:t>sera</w:t>
                            </w:r>
                            <w:r>
                              <w:rPr>
                                <w:rFonts w:ascii="Calibri" w:hAnsi="Calibri"/>
                                <w:spacing w:val="-6"/>
                              </w:rPr>
                              <w:t xml:space="preserve"> </w:t>
                            </w:r>
                            <w:r>
                              <w:rPr>
                                <w:rFonts w:ascii="Calibri" w:hAnsi="Calibri"/>
                              </w:rPr>
                              <w:t>considéré</w:t>
                            </w:r>
                            <w:r>
                              <w:rPr>
                                <w:rFonts w:ascii="Calibri" w:hAnsi="Calibri"/>
                                <w:spacing w:val="-5"/>
                              </w:rPr>
                              <w:t xml:space="preserve"> </w:t>
                            </w:r>
                            <w:r>
                              <w:rPr>
                                <w:rFonts w:ascii="Calibri" w:hAnsi="Calibri"/>
                              </w:rPr>
                              <w:t>comme</w:t>
                            </w:r>
                            <w:r>
                              <w:rPr>
                                <w:rFonts w:ascii="Calibri" w:hAnsi="Calibri"/>
                                <w:spacing w:val="-7"/>
                              </w:rPr>
                              <w:t xml:space="preserve"> </w:t>
                            </w:r>
                            <w:r>
                              <w:rPr>
                                <w:rFonts w:ascii="Calibri" w:hAnsi="Calibri"/>
                              </w:rPr>
                              <w:t>irrecevable</w:t>
                            </w:r>
                            <w:r>
                              <w:rPr>
                                <w:rFonts w:ascii="Calibri" w:hAnsi="Calibri"/>
                                <w:spacing w:val="-8"/>
                              </w:rPr>
                              <w:t xml:space="preserve"> </w:t>
                            </w:r>
                            <w:r>
                              <w:rPr>
                                <w:rFonts w:ascii="Calibri" w:hAnsi="Calibri"/>
                              </w:rPr>
                              <w:t>et</w:t>
                            </w:r>
                            <w:r>
                              <w:rPr>
                                <w:rFonts w:ascii="Calibri" w:hAnsi="Calibri"/>
                                <w:spacing w:val="-6"/>
                              </w:rPr>
                              <w:t xml:space="preserve"> </w:t>
                            </w:r>
                            <w:r>
                              <w:rPr>
                                <w:rFonts w:ascii="Calibri" w:hAnsi="Calibri"/>
                              </w:rPr>
                              <w:t>ne</w:t>
                            </w:r>
                            <w:r>
                              <w:rPr>
                                <w:rFonts w:ascii="Calibri" w:hAnsi="Calibri"/>
                                <w:spacing w:val="-7"/>
                              </w:rPr>
                              <w:t xml:space="preserve"> </w:t>
                            </w:r>
                            <w:r>
                              <w:rPr>
                                <w:rFonts w:ascii="Calibri" w:hAnsi="Calibri"/>
                              </w:rPr>
                              <w:t>sera</w:t>
                            </w:r>
                            <w:r>
                              <w:rPr>
                                <w:rFonts w:ascii="Calibri" w:hAnsi="Calibri"/>
                                <w:spacing w:val="-8"/>
                              </w:rPr>
                              <w:t xml:space="preserve"> </w:t>
                            </w:r>
                            <w:r>
                              <w:rPr>
                                <w:rFonts w:ascii="Calibri" w:hAnsi="Calibri"/>
                              </w:rPr>
                              <w:t>pas</w:t>
                            </w:r>
                            <w:r>
                              <w:rPr>
                                <w:rFonts w:ascii="Calibri" w:hAnsi="Calibri"/>
                                <w:spacing w:val="-6"/>
                              </w:rPr>
                              <w:t xml:space="preserve"> </w:t>
                            </w:r>
                            <w:r>
                              <w:rPr>
                                <w:rFonts w:ascii="Calibri" w:hAnsi="Calibri"/>
                              </w:rPr>
                              <w:t>étudié.</w:t>
                            </w:r>
                            <w:r>
                              <w:rPr>
                                <w:rFonts w:ascii="Calibri" w:hAnsi="Calibri"/>
                                <w:spacing w:val="-7"/>
                              </w:rPr>
                              <w:t xml:space="preserve"> </w:t>
                            </w:r>
                            <w:r>
                              <w:rPr>
                                <w:rFonts w:ascii="Calibri" w:hAnsi="Calibri"/>
                              </w:rPr>
                              <w:t>La</w:t>
                            </w:r>
                            <w:r>
                              <w:rPr>
                                <w:rFonts w:ascii="Calibri" w:hAnsi="Calibri"/>
                                <w:spacing w:val="-8"/>
                              </w:rPr>
                              <w:t xml:space="preserve"> </w:t>
                            </w:r>
                            <w:r>
                              <w:rPr>
                                <w:rFonts w:ascii="Calibri" w:hAnsi="Calibri"/>
                              </w:rPr>
                              <w:t>mention</w:t>
                            </w:r>
                            <w:r>
                              <w:rPr>
                                <w:rFonts w:ascii="Calibri" w:hAnsi="Calibri"/>
                                <w:spacing w:val="-6"/>
                              </w:rPr>
                              <w:t xml:space="preserve"> </w:t>
                            </w:r>
                            <w:r>
                              <w:rPr>
                                <w:rFonts w:ascii="Calibri" w:hAnsi="Calibri"/>
                              </w:rPr>
                              <w:t>de</w:t>
                            </w:r>
                            <w:r>
                              <w:rPr>
                                <w:rFonts w:ascii="Calibri" w:hAnsi="Calibri"/>
                                <w:spacing w:val="-47"/>
                              </w:rPr>
                              <w:t xml:space="preserve"> </w:t>
                            </w:r>
                            <w:r>
                              <w:rPr>
                                <w:rFonts w:ascii="Calibri" w:hAnsi="Calibri"/>
                              </w:rPr>
                              <w:t>report</w:t>
                            </w:r>
                            <w:r>
                              <w:rPr>
                                <w:rFonts w:ascii="Calibri" w:hAnsi="Calibri"/>
                                <w:spacing w:val="-3"/>
                              </w:rPr>
                              <w:t xml:space="preserve"> </w:t>
                            </w:r>
                            <w:r>
                              <w:rPr>
                                <w:rFonts w:ascii="Calibri" w:hAnsi="Calibri"/>
                              </w:rPr>
                              <w:t>à un</w:t>
                            </w:r>
                            <w:r>
                              <w:rPr>
                                <w:rFonts w:ascii="Calibri" w:hAnsi="Calibri"/>
                                <w:spacing w:val="-2"/>
                              </w:rPr>
                              <w:t xml:space="preserve"> </w:t>
                            </w:r>
                            <w:r>
                              <w:rPr>
                                <w:rFonts w:ascii="Calibri" w:hAnsi="Calibri"/>
                              </w:rPr>
                              <w:t>dossier joint</w:t>
                            </w:r>
                            <w:r>
                              <w:rPr>
                                <w:rFonts w:ascii="Calibri" w:hAnsi="Calibri"/>
                                <w:spacing w:val="-3"/>
                              </w:rPr>
                              <w:t xml:space="preserve"> </w:t>
                            </w:r>
                            <w:r>
                              <w:rPr>
                                <w:rFonts w:ascii="Calibri" w:hAnsi="Calibri"/>
                              </w:rPr>
                              <w:t>sera considérée</w:t>
                            </w:r>
                            <w:r>
                              <w:rPr>
                                <w:rFonts w:ascii="Calibri" w:hAnsi="Calibri"/>
                                <w:spacing w:val="-3"/>
                              </w:rPr>
                              <w:t xml:space="preserve"> </w:t>
                            </w:r>
                            <w:r>
                              <w:rPr>
                                <w:rFonts w:ascii="Calibri" w:hAnsi="Calibri"/>
                              </w:rPr>
                              <w:t>comme</w:t>
                            </w:r>
                            <w:r>
                              <w:rPr>
                                <w:rFonts w:ascii="Calibri" w:hAnsi="Calibri"/>
                                <w:spacing w:val="-2"/>
                              </w:rPr>
                              <w:t xml:space="preserve"> </w:t>
                            </w:r>
                            <w:r>
                              <w:rPr>
                                <w:rFonts w:ascii="Calibri" w:hAnsi="Calibri"/>
                              </w:rPr>
                              <w:t>une</w:t>
                            </w:r>
                            <w:r>
                              <w:rPr>
                                <w:rFonts w:ascii="Calibri" w:hAnsi="Calibri"/>
                                <w:spacing w:val="-3"/>
                              </w:rPr>
                              <w:t xml:space="preserve"> </w:t>
                            </w:r>
                            <w:r>
                              <w:rPr>
                                <w:rFonts w:ascii="Calibri" w:hAnsi="Calibri"/>
                              </w:rPr>
                              <w:t xml:space="preserve">absence </w:t>
                            </w:r>
                            <w:r>
                              <w:rPr>
                                <w:rFonts w:ascii="Calibri" w:hAnsi="Calibri"/>
                                <w:sz w:val="21"/>
                              </w:rPr>
                              <w:t>de</w:t>
                            </w:r>
                            <w:r>
                              <w:rPr>
                                <w:rFonts w:ascii="Calibri" w:hAnsi="Calibri"/>
                                <w:spacing w:val="-1"/>
                                <w:sz w:val="21"/>
                              </w:rPr>
                              <w:t xml:space="preserve"> </w:t>
                            </w:r>
                            <w:r>
                              <w:rPr>
                                <w:rFonts w:ascii="Calibri" w:hAnsi="Calibri"/>
                                <w:sz w:val="21"/>
                              </w:rPr>
                              <w:t>remplissage de</w:t>
                            </w:r>
                            <w:r>
                              <w:rPr>
                                <w:rFonts w:ascii="Calibri" w:hAnsi="Calibri"/>
                                <w:spacing w:val="-3"/>
                                <w:sz w:val="21"/>
                              </w:rPr>
                              <w:t xml:space="preserve"> </w:t>
                            </w:r>
                            <w:r>
                              <w:rPr>
                                <w:rFonts w:ascii="Calibri" w:hAnsi="Calibri"/>
                                <w:sz w:val="21"/>
                              </w:rPr>
                              <w:t>la</w:t>
                            </w:r>
                            <w:r>
                              <w:rPr>
                                <w:rFonts w:ascii="Calibri" w:hAnsi="Calibri"/>
                                <w:spacing w:val="-2"/>
                                <w:sz w:val="21"/>
                              </w:rPr>
                              <w:t xml:space="preserve"> </w:t>
                            </w:r>
                            <w:r>
                              <w:rPr>
                                <w:rFonts w:ascii="Calibri" w:hAnsi="Calibri"/>
                                <w:sz w:val="21"/>
                              </w:rPr>
                              <w:t>grille.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57.85pt;margin-top:10.25pt;width:478.65pt;height:34.8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" filled="f" strokecolor="#385d89" strokeweight="1.5pt">
                <v:textbox inset="0,0,0,0">
                  <w:txbxContent>
                    <w:p w:rsidR="00480264" w:rsidRDefault="00480264" w:rsidP="00480264">
                      <w:pPr>
                        <w:spacing w:before="43"/>
                        <w:ind w:left="246"/>
                        <w:rPr>
                          <w:rFonts w:ascii="Calibri" w:hAnsi="Calibri"/>
                          <w:sz w:val="21"/>
                        </w:rPr>
                      </w:pPr>
                      <w:r>
                        <w:rPr>
                          <w:rFonts w:ascii="Calibri" w:hAnsi="Calibri"/>
                        </w:rPr>
                        <w:t>Tout</w:t>
                      </w:r>
                      <w:r>
                        <w:rPr>
                          <w:rFonts w:ascii="Calibri" w:hAnsi="Calibri"/>
                          <w:spacing w:val="-6"/>
                        </w:rPr>
                        <w:t xml:space="preserve"> </w:t>
                      </w:r>
                      <w:r>
                        <w:rPr>
                          <w:rFonts w:ascii="Calibri" w:hAnsi="Calibri"/>
                        </w:rPr>
                        <w:t>autre</w:t>
                      </w:r>
                      <w:r>
                        <w:rPr>
                          <w:rFonts w:ascii="Calibri" w:hAnsi="Calibri"/>
                          <w:spacing w:val="-5"/>
                        </w:rPr>
                        <w:t xml:space="preserve"> </w:t>
                      </w:r>
                      <w:r>
                        <w:rPr>
                          <w:rFonts w:ascii="Calibri" w:hAnsi="Calibri"/>
                        </w:rPr>
                        <w:t>document</w:t>
                      </w:r>
                      <w:r>
                        <w:rPr>
                          <w:rFonts w:ascii="Calibri" w:hAnsi="Calibri"/>
                          <w:spacing w:val="-8"/>
                        </w:rPr>
                        <w:t xml:space="preserve"> </w:t>
                      </w:r>
                      <w:r>
                        <w:rPr>
                          <w:rFonts w:ascii="Calibri" w:hAnsi="Calibri"/>
                        </w:rPr>
                        <w:t>transmis</w:t>
                      </w:r>
                      <w:r>
                        <w:rPr>
                          <w:rFonts w:ascii="Calibri" w:hAnsi="Calibri"/>
                          <w:spacing w:val="-6"/>
                        </w:rPr>
                        <w:t xml:space="preserve"> </w:t>
                      </w:r>
                      <w:r>
                        <w:rPr>
                          <w:rFonts w:ascii="Calibri" w:hAnsi="Calibri"/>
                        </w:rPr>
                        <w:t>sera</w:t>
                      </w:r>
                      <w:r>
                        <w:rPr>
                          <w:rFonts w:ascii="Calibri" w:hAnsi="Calibri"/>
                          <w:spacing w:val="-6"/>
                        </w:rPr>
                        <w:t xml:space="preserve"> </w:t>
                      </w:r>
                      <w:r>
                        <w:rPr>
                          <w:rFonts w:ascii="Calibri" w:hAnsi="Calibri"/>
                        </w:rPr>
                        <w:t>considéré</w:t>
                      </w:r>
                      <w:r>
                        <w:rPr>
                          <w:rFonts w:ascii="Calibri" w:hAnsi="Calibri"/>
                          <w:spacing w:val="-5"/>
                        </w:rPr>
                        <w:t xml:space="preserve"> </w:t>
                      </w:r>
                      <w:r>
                        <w:rPr>
                          <w:rFonts w:ascii="Calibri" w:hAnsi="Calibri"/>
                        </w:rPr>
                        <w:t>comme</w:t>
                      </w:r>
                      <w:r>
                        <w:rPr>
                          <w:rFonts w:ascii="Calibri" w:hAnsi="Calibri"/>
                          <w:spacing w:val="-7"/>
                        </w:rPr>
                        <w:t xml:space="preserve"> </w:t>
                      </w:r>
                      <w:r>
                        <w:rPr>
                          <w:rFonts w:ascii="Calibri" w:hAnsi="Calibri"/>
                        </w:rPr>
                        <w:t>irrecevable</w:t>
                      </w:r>
                      <w:r>
                        <w:rPr>
                          <w:rFonts w:ascii="Calibri" w:hAnsi="Calibri"/>
                          <w:spacing w:val="-8"/>
                        </w:rPr>
                        <w:t xml:space="preserve"> </w:t>
                      </w:r>
                      <w:r>
                        <w:rPr>
                          <w:rFonts w:ascii="Calibri" w:hAnsi="Calibri"/>
                        </w:rPr>
                        <w:t>et</w:t>
                      </w:r>
                      <w:r>
                        <w:rPr>
                          <w:rFonts w:ascii="Calibri" w:hAnsi="Calibri"/>
                          <w:spacing w:val="-6"/>
                        </w:rPr>
                        <w:t xml:space="preserve"> </w:t>
                      </w:r>
                      <w:r>
                        <w:rPr>
                          <w:rFonts w:ascii="Calibri" w:hAnsi="Calibri"/>
                        </w:rPr>
                        <w:t>ne</w:t>
                      </w:r>
                      <w:r>
                        <w:rPr>
                          <w:rFonts w:ascii="Calibri" w:hAnsi="Calibri"/>
                          <w:spacing w:val="-7"/>
                        </w:rPr>
                        <w:t xml:space="preserve"> </w:t>
                      </w:r>
                      <w:r>
                        <w:rPr>
                          <w:rFonts w:ascii="Calibri" w:hAnsi="Calibri"/>
                        </w:rPr>
                        <w:t>sera</w:t>
                      </w:r>
                      <w:r>
                        <w:rPr>
                          <w:rFonts w:ascii="Calibri" w:hAnsi="Calibri"/>
                          <w:spacing w:val="-8"/>
                        </w:rPr>
                        <w:t xml:space="preserve"> </w:t>
                      </w:r>
                      <w:r>
                        <w:rPr>
                          <w:rFonts w:ascii="Calibri" w:hAnsi="Calibri"/>
                        </w:rPr>
                        <w:t>pas</w:t>
                      </w:r>
                      <w:r>
                        <w:rPr>
                          <w:rFonts w:ascii="Calibri" w:hAnsi="Calibri"/>
                          <w:spacing w:val="-6"/>
                        </w:rPr>
                        <w:t xml:space="preserve"> </w:t>
                      </w:r>
                      <w:r>
                        <w:rPr>
                          <w:rFonts w:ascii="Calibri" w:hAnsi="Calibri"/>
                        </w:rPr>
                        <w:t>étudié.</w:t>
                      </w:r>
                      <w:r>
                        <w:rPr>
                          <w:rFonts w:ascii="Calibri" w:hAnsi="Calibri"/>
                          <w:spacing w:val="-7"/>
                        </w:rPr>
                        <w:t xml:space="preserve"> </w:t>
                      </w:r>
                      <w:r>
                        <w:rPr>
                          <w:rFonts w:ascii="Calibri" w:hAnsi="Calibri"/>
                        </w:rPr>
                        <w:t>La</w:t>
                      </w:r>
                      <w:r>
                        <w:rPr>
                          <w:rFonts w:ascii="Calibri" w:hAnsi="Calibri"/>
                          <w:spacing w:val="-8"/>
                        </w:rPr>
                        <w:t xml:space="preserve"> </w:t>
                      </w:r>
                      <w:r>
                        <w:rPr>
                          <w:rFonts w:ascii="Calibri" w:hAnsi="Calibri"/>
                        </w:rPr>
                        <w:t>mention</w:t>
                      </w:r>
                      <w:r>
                        <w:rPr>
                          <w:rFonts w:ascii="Calibri" w:hAnsi="Calibri"/>
                          <w:spacing w:val="-6"/>
                        </w:rPr>
                        <w:t xml:space="preserve"> </w:t>
                      </w:r>
                      <w:r>
                        <w:rPr>
                          <w:rFonts w:ascii="Calibri" w:hAnsi="Calibri"/>
                        </w:rPr>
                        <w:t>de</w:t>
                      </w:r>
                      <w:r>
                        <w:rPr>
                          <w:rFonts w:ascii="Calibri" w:hAnsi="Calibri"/>
                          <w:spacing w:val="-47"/>
                        </w:rPr>
                        <w:t xml:space="preserve"> </w:t>
                      </w:r>
                      <w:r>
                        <w:rPr>
                          <w:rFonts w:ascii="Calibri" w:hAnsi="Calibri"/>
                        </w:rPr>
                        <w:t>report</w:t>
                      </w:r>
                      <w:r>
                        <w:rPr>
                          <w:rFonts w:ascii="Calibri" w:hAnsi="Calibri"/>
                          <w:spacing w:val="-3"/>
                        </w:rPr>
                        <w:t xml:space="preserve"> </w:t>
                      </w:r>
                      <w:r>
                        <w:rPr>
                          <w:rFonts w:ascii="Calibri" w:hAnsi="Calibri"/>
                        </w:rPr>
                        <w:t>à un</w:t>
                      </w:r>
                      <w:r>
                        <w:rPr>
                          <w:rFonts w:ascii="Calibri" w:hAnsi="Calibri"/>
                          <w:spacing w:val="-2"/>
                        </w:rPr>
                        <w:t xml:space="preserve"> </w:t>
                      </w:r>
                      <w:r>
                        <w:rPr>
                          <w:rFonts w:ascii="Calibri" w:hAnsi="Calibri"/>
                        </w:rPr>
                        <w:t>dossier joint</w:t>
                      </w:r>
                      <w:r>
                        <w:rPr>
                          <w:rFonts w:ascii="Calibri" w:hAnsi="Calibri"/>
                          <w:spacing w:val="-3"/>
                        </w:rPr>
                        <w:t xml:space="preserve"> </w:t>
                      </w:r>
                      <w:r>
                        <w:rPr>
                          <w:rFonts w:ascii="Calibri" w:hAnsi="Calibri"/>
                        </w:rPr>
                        <w:t>sera considérée</w:t>
                      </w:r>
                      <w:r>
                        <w:rPr>
                          <w:rFonts w:ascii="Calibri" w:hAnsi="Calibri"/>
                          <w:spacing w:val="-3"/>
                        </w:rPr>
                        <w:t xml:space="preserve"> </w:t>
                      </w:r>
                      <w:r>
                        <w:rPr>
                          <w:rFonts w:ascii="Calibri" w:hAnsi="Calibri"/>
                        </w:rPr>
                        <w:t>comme</w:t>
                      </w:r>
                      <w:r>
                        <w:rPr>
                          <w:rFonts w:ascii="Calibri" w:hAnsi="Calibri"/>
                          <w:spacing w:val="-2"/>
                        </w:rPr>
                        <w:t xml:space="preserve"> </w:t>
                      </w:r>
                      <w:r>
                        <w:rPr>
                          <w:rFonts w:ascii="Calibri" w:hAnsi="Calibri"/>
                        </w:rPr>
                        <w:t>une</w:t>
                      </w:r>
                      <w:r>
                        <w:rPr>
                          <w:rFonts w:ascii="Calibri" w:hAnsi="Calibri"/>
                          <w:spacing w:val="-3"/>
                        </w:rPr>
                        <w:t xml:space="preserve"> </w:t>
                      </w:r>
                      <w:r>
                        <w:rPr>
                          <w:rFonts w:ascii="Calibri" w:hAnsi="Calibri"/>
                        </w:rPr>
                        <w:t xml:space="preserve">absence </w:t>
                      </w:r>
                      <w:r>
                        <w:rPr>
                          <w:rFonts w:ascii="Calibri" w:hAnsi="Calibri"/>
                          <w:sz w:val="21"/>
                        </w:rPr>
                        <w:t>de</w:t>
                      </w:r>
                      <w:r>
                        <w:rPr>
                          <w:rFonts w:ascii="Calibri" w:hAnsi="Calibri"/>
                          <w:spacing w:val="-1"/>
                          <w:sz w:val="21"/>
                        </w:rPr>
                        <w:t xml:space="preserve"> </w:t>
                      </w:r>
                      <w:r>
                        <w:rPr>
                          <w:rFonts w:ascii="Calibri" w:hAnsi="Calibri"/>
                          <w:sz w:val="21"/>
                        </w:rPr>
                        <w:t>remplissage de</w:t>
                      </w:r>
                      <w:r>
                        <w:rPr>
                          <w:rFonts w:ascii="Calibri" w:hAnsi="Calibri"/>
                          <w:spacing w:val="-3"/>
                          <w:sz w:val="21"/>
                        </w:rPr>
                        <w:t xml:space="preserve"> </w:t>
                      </w:r>
                      <w:r>
                        <w:rPr>
                          <w:rFonts w:ascii="Calibri" w:hAnsi="Calibri"/>
                          <w:sz w:val="21"/>
                        </w:rPr>
                        <w:t>la</w:t>
                      </w:r>
                      <w:r>
                        <w:rPr>
                          <w:rFonts w:ascii="Calibri" w:hAnsi="Calibri"/>
                          <w:spacing w:val="-2"/>
                          <w:sz w:val="21"/>
                        </w:rPr>
                        <w:t xml:space="preserve"> </w:t>
                      </w:r>
                      <w:r>
                        <w:rPr>
                          <w:rFonts w:ascii="Calibri" w:hAnsi="Calibri"/>
                          <w:sz w:val="21"/>
                        </w:rPr>
                        <w:t>grille.</w:t>
                      </w:r>
                    </w:p>
                  </w:txbxContent>
                </v:textbox>
                <w10:wrap type="topAndBottom" anchorx="page"/>
              </v:shape>
            </w:pict>
          </mc:Fallback>
        </mc:AlternateContent>
      </w:r>
    </w:p>
    <w:p w:rsidR="00787737" w:rsidRDefault="00787737" w:rsidP="00480264">
      <w:pPr>
        <w:pStyle w:val="Corpsdetexte"/>
        <w:rPr>
          <w:rFonts w:ascii="Calibri"/>
          <w:sz w:val="20"/>
        </w:rPr>
      </w:pPr>
    </w:p>
    <w:p w:rsidR="00787737" w:rsidRDefault="00787737" w:rsidP="00480264">
      <w:pPr>
        <w:pStyle w:val="Corpsdetexte"/>
        <w:rPr>
          <w:rFonts w:ascii="Calibri"/>
          <w:sz w:val="20"/>
        </w:rPr>
      </w:pPr>
    </w:p>
    <w:p w:rsidR="00480264" w:rsidRDefault="003C0BE9" w:rsidP="00480264">
      <w:pPr>
        <w:pStyle w:val="Titre1"/>
        <w:tabs>
          <w:tab w:val="left" w:pos="8940"/>
        </w:tabs>
        <w:spacing w:before="198"/>
      </w:pPr>
      <w:r>
        <w:rPr>
          <w:shd w:val="clear" w:color="auto" w:fill="D1E7A8"/>
        </w:rPr>
        <w:t>MODALITÉ</w:t>
      </w:r>
      <w:r w:rsidR="00480264">
        <w:rPr>
          <w:shd w:val="clear" w:color="auto" w:fill="D1E7A8"/>
        </w:rPr>
        <w:t>S</w:t>
      </w:r>
      <w:r w:rsidR="00480264">
        <w:rPr>
          <w:spacing w:val="-6"/>
          <w:shd w:val="clear" w:color="auto" w:fill="D1E7A8"/>
        </w:rPr>
        <w:t xml:space="preserve"> </w:t>
      </w:r>
      <w:r w:rsidR="00480264">
        <w:rPr>
          <w:shd w:val="clear" w:color="auto" w:fill="D1E7A8"/>
        </w:rPr>
        <w:t>DE</w:t>
      </w:r>
      <w:r w:rsidR="00480264">
        <w:rPr>
          <w:spacing w:val="-5"/>
          <w:shd w:val="clear" w:color="auto" w:fill="D1E7A8"/>
        </w:rPr>
        <w:t xml:space="preserve"> </w:t>
      </w:r>
      <w:r w:rsidR="00480264">
        <w:rPr>
          <w:shd w:val="clear" w:color="auto" w:fill="D1E7A8"/>
        </w:rPr>
        <w:t>TRANSMISSION</w:t>
      </w:r>
      <w:r w:rsidR="00480264">
        <w:rPr>
          <w:spacing w:val="-4"/>
          <w:shd w:val="clear" w:color="auto" w:fill="D1E7A8"/>
        </w:rPr>
        <w:t xml:space="preserve"> </w:t>
      </w:r>
      <w:r w:rsidR="00480264">
        <w:rPr>
          <w:shd w:val="clear" w:color="auto" w:fill="D1E7A8"/>
        </w:rPr>
        <w:t>DES</w:t>
      </w:r>
      <w:r w:rsidR="00480264">
        <w:rPr>
          <w:spacing w:val="-5"/>
          <w:shd w:val="clear" w:color="auto" w:fill="D1E7A8"/>
        </w:rPr>
        <w:t xml:space="preserve"> </w:t>
      </w:r>
      <w:r w:rsidR="00480264">
        <w:rPr>
          <w:shd w:val="clear" w:color="auto" w:fill="D1E7A8"/>
        </w:rPr>
        <w:t>DOSSIERS</w:t>
      </w:r>
      <w:r w:rsidR="00480264">
        <w:rPr>
          <w:shd w:val="clear" w:color="auto" w:fill="D1E7A8"/>
        </w:rPr>
        <w:tab/>
      </w:r>
    </w:p>
    <w:p w:rsidR="00EA5FC1" w:rsidRDefault="00EA5FC1" w:rsidP="00EA5FC1">
      <w:pPr>
        <w:spacing w:before="42"/>
        <w:rPr>
          <w:b/>
          <w:sz w:val="41"/>
          <w:szCs w:val="21"/>
        </w:rPr>
      </w:pPr>
    </w:p>
    <w:p w:rsidR="00480264" w:rsidRDefault="00480264" w:rsidP="00EA5FC1">
      <w:pPr>
        <w:spacing w:before="42"/>
        <w:ind w:left="426" w:right="207"/>
        <w:jc w:val="both"/>
        <w:rPr>
          <w:b/>
          <w:sz w:val="21"/>
        </w:rPr>
      </w:pPr>
      <w:r>
        <w:rPr>
          <w:sz w:val="28"/>
        </w:rPr>
        <w:t>Le</w:t>
      </w:r>
      <w:r>
        <w:rPr>
          <w:spacing w:val="-3"/>
          <w:sz w:val="28"/>
        </w:rPr>
        <w:t xml:space="preserve"> </w:t>
      </w:r>
      <w:r>
        <w:rPr>
          <w:sz w:val="28"/>
        </w:rPr>
        <w:t>dossier</w:t>
      </w:r>
      <w:r>
        <w:rPr>
          <w:spacing w:val="-2"/>
          <w:sz w:val="28"/>
        </w:rPr>
        <w:t xml:space="preserve"> </w:t>
      </w:r>
      <w:r>
        <w:rPr>
          <w:sz w:val="28"/>
        </w:rPr>
        <w:t>complet</w:t>
      </w:r>
      <w:r>
        <w:rPr>
          <w:spacing w:val="-1"/>
          <w:sz w:val="28"/>
        </w:rPr>
        <w:t xml:space="preserve"> </w:t>
      </w:r>
      <w:r>
        <w:rPr>
          <w:sz w:val="28"/>
        </w:rPr>
        <w:t>devra</w:t>
      </w:r>
      <w:r>
        <w:rPr>
          <w:spacing w:val="-3"/>
          <w:sz w:val="28"/>
        </w:rPr>
        <w:t xml:space="preserve"> </w:t>
      </w:r>
      <w:r>
        <w:rPr>
          <w:sz w:val="28"/>
        </w:rPr>
        <w:t>être</w:t>
      </w:r>
      <w:r>
        <w:rPr>
          <w:spacing w:val="-2"/>
          <w:sz w:val="28"/>
        </w:rPr>
        <w:t xml:space="preserve"> </w:t>
      </w:r>
      <w:r>
        <w:rPr>
          <w:sz w:val="28"/>
        </w:rPr>
        <w:t>soumis</w:t>
      </w:r>
      <w:r>
        <w:rPr>
          <w:spacing w:val="-2"/>
          <w:sz w:val="28"/>
        </w:rPr>
        <w:t xml:space="preserve"> </w:t>
      </w:r>
      <w:r>
        <w:rPr>
          <w:sz w:val="28"/>
        </w:rPr>
        <w:t>au plus</w:t>
      </w:r>
      <w:r>
        <w:rPr>
          <w:spacing w:val="-3"/>
          <w:sz w:val="28"/>
        </w:rPr>
        <w:t xml:space="preserve"> </w:t>
      </w:r>
      <w:r>
        <w:rPr>
          <w:sz w:val="28"/>
        </w:rPr>
        <w:t>tard :</w:t>
      </w:r>
      <w:r>
        <w:rPr>
          <w:spacing w:val="-1"/>
          <w:sz w:val="28"/>
        </w:rPr>
        <w:t xml:space="preserve"> </w:t>
      </w:r>
      <w:r w:rsidR="0077727F">
        <w:rPr>
          <w:sz w:val="28"/>
        </w:rPr>
        <w:t xml:space="preserve">le </w:t>
      </w:r>
      <w:r w:rsidR="0077727F" w:rsidRPr="0077727F">
        <w:rPr>
          <w:b/>
          <w:sz w:val="28"/>
        </w:rPr>
        <w:t>03 mars 2022</w:t>
      </w:r>
      <w:r>
        <w:rPr>
          <w:b/>
          <w:sz w:val="21"/>
        </w:rPr>
        <w:t>.</w:t>
      </w:r>
    </w:p>
    <w:p w:rsidR="00EA5FC1" w:rsidRDefault="00EA5FC1" w:rsidP="00EA5FC1">
      <w:pPr>
        <w:spacing w:before="42"/>
        <w:ind w:left="426" w:right="207"/>
        <w:jc w:val="both"/>
        <w:rPr>
          <w:b/>
          <w:sz w:val="21"/>
        </w:rPr>
      </w:pPr>
    </w:p>
    <w:p w:rsidR="00EA5FC1" w:rsidRPr="001029B2" w:rsidRDefault="004B4C37" w:rsidP="001029B2">
      <w:pPr>
        <w:spacing w:before="42"/>
        <w:ind w:left="426" w:right="207"/>
        <w:jc w:val="center"/>
        <w:rPr>
          <w:b/>
          <w:sz w:val="28"/>
        </w:rPr>
      </w:pPr>
      <w:hyperlink r:id="rId22" w:history="1">
        <w:r w:rsidR="001029B2" w:rsidRPr="001029B2">
          <w:rPr>
            <w:rStyle w:val="Lienhypertexte"/>
            <w:b/>
            <w:sz w:val="28"/>
          </w:rPr>
          <w:t>https://www.demarches-simplifiees.fr/commencer/ehpad-2022-ars-normandie-cfppa-de-l-eure-aap-ehpad</w:t>
        </w:r>
      </w:hyperlink>
    </w:p>
    <w:p w:rsidR="00480264" w:rsidRDefault="00480264" w:rsidP="00EA5FC1">
      <w:pPr>
        <w:pStyle w:val="Corpsdetexte"/>
        <w:spacing w:before="11"/>
        <w:ind w:right="207"/>
        <w:jc w:val="both"/>
        <w:rPr>
          <w:b/>
          <w:sz w:val="20"/>
        </w:rPr>
      </w:pPr>
    </w:p>
    <w:p w:rsidR="00480264" w:rsidRDefault="00480264" w:rsidP="00EA5FC1">
      <w:pPr>
        <w:pStyle w:val="Corpsdetexte"/>
        <w:ind w:left="378" w:right="207"/>
        <w:jc w:val="both"/>
      </w:pPr>
      <w:r>
        <w:t>Cet</w:t>
      </w:r>
      <w:r>
        <w:rPr>
          <w:spacing w:val="-2"/>
        </w:rPr>
        <w:t xml:space="preserve"> </w:t>
      </w:r>
      <w:r>
        <w:t>envoi</w:t>
      </w:r>
      <w:r>
        <w:rPr>
          <w:spacing w:val="-6"/>
        </w:rPr>
        <w:t xml:space="preserve"> </w:t>
      </w:r>
      <w:r>
        <w:t>fera</w:t>
      </w:r>
      <w:r>
        <w:rPr>
          <w:spacing w:val="-3"/>
        </w:rPr>
        <w:t xml:space="preserve"> </w:t>
      </w:r>
      <w:r>
        <w:t>l’objet</w:t>
      </w:r>
      <w:r>
        <w:rPr>
          <w:spacing w:val="-2"/>
        </w:rPr>
        <w:t xml:space="preserve"> </w:t>
      </w:r>
      <w:r>
        <w:t>d’un</w:t>
      </w:r>
      <w:r>
        <w:rPr>
          <w:spacing w:val="-6"/>
        </w:rPr>
        <w:t xml:space="preserve"> </w:t>
      </w:r>
      <w:r>
        <w:t>accusé</w:t>
      </w:r>
      <w:r>
        <w:rPr>
          <w:spacing w:val="-4"/>
        </w:rPr>
        <w:t xml:space="preserve"> </w:t>
      </w:r>
      <w:r>
        <w:t>réception</w:t>
      </w:r>
      <w:r>
        <w:rPr>
          <w:spacing w:val="-1"/>
        </w:rPr>
        <w:t xml:space="preserve"> </w:t>
      </w:r>
      <w:r>
        <w:t>automatique.</w:t>
      </w:r>
    </w:p>
    <w:p w:rsidR="003C0BE9" w:rsidRDefault="003C0BE9" w:rsidP="00480264">
      <w:pPr>
        <w:pStyle w:val="Corpsdetexte"/>
        <w:ind w:left="378"/>
      </w:pPr>
    </w:p>
    <w:p w:rsidR="003C0BE9" w:rsidRDefault="003C0BE9" w:rsidP="00480264">
      <w:pPr>
        <w:pStyle w:val="Corpsdetexte"/>
        <w:ind w:left="378"/>
      </w:pPr>
    </w:p>
    <w:p w:rsidR="003C0BE9" w:rsidRDefault="003C0BE9" w:rsidP="00480264">
      <w:pPr>
        <w:pStyle w:val="Corpsdetexte"/>
        <w:ind w:left="378"/>
      </w:pPr>
    </w:p>
    <w:p w:rsidR="003C0BE9" w:rsidRDefault="003C0BE9" w:rsidP="003C0BE9">
      <w:pPr>
        <w:pStyle w:val="Titre1"/>
        <w:tabs>
          <w:tab w:val="left" w:pos="9478"/>
        </w:tabs>
        <w:spacing w:before="22"/>
        <w:jc w:val="both"/>
      </w:pPr>
      <w:r>
        <w:rPr>
          <w:shd w:val="clear" w:color="auto" w:fill="D1E7A8"/>
        </w:rPr>
        <w:t>PUBLICATION</w:t>
      </w:r>
      <w:r>
        <w:rPr>
          <w:spacing w:val="-5"/>
          <w:shd w:val="clear" w:color="auto" w:fill="D1E7A8"/>
        </w:rPr>
        <w:t xml:space="preserve"> </w:t>
      </w:r>
      <w:r>
        <w:rPr>
          <w:shd w:val="clear" w:color="auto" w:fill="D1E7A8"/>
        </w:rPr>
        <w:t>ET</w:t>
      </w:r>
      <w:r>
        <w:rPr>
          <w:spacing w:val="-4"/>
          <w:shd w:val="clear" w:color="auto" w:fill="D1E7A8"/>
        </w:rPr>
        <w:t xml:space="preserve"> </w:t>
      </w:r>
      <w:r>
        <w:rPr>
          <w:shd w:val="clear" w:color="auto" w:fill="D1E7A8"/>
        </w:rPr>
        <w:t>CONSULTATION</w:t>
      </w:r>
      <w:r>
        <w:rPr>
          <w:shd w:val="clear" w:color="auto" w:fill="D1E7A8"/>
        </w:rPr>
        <w:tab/>
      </w:r>
    </w:p>
    <w:p w:rsidR="003C0BE9" w:rsidRDefault="003C0BE9" w:rsidP="003C0BE9">
      <w:pPr>
        <w:pStyle w:val="Corpsdetexte"/>
        <w:spacing w:before="1"/>
        <w:rPr>
          <w:b/>
          <w:sz w:val="32"/>
        </w:rPr>
      </w:pPr>
    </w:p>
    <w:p w:rsidR="003A2EDC" w:rsidRDefault="003A2EDC" w:rsidP="003A2EDC">
      <w:pPr>
        <w:spacing w:line="300" w:lineRule="auto"/>
        <w:ind w:left="284" w:right="207"/>
        <w:jc w:val="both"/>
        <w:rPr>
          <w:rFonts w:ascii="Calibri" w:hAnsi="Calibri"/>
        </w:rPr>
      </w:pPr>
      <w:r>
        <w:rPr>
          <w:rFonts w:ascii="Calibri" w:hAnsi="Calibri"/>
        </w:rPr>
        <w:t>Le présent avis est publié sur le site internet du Département de l'Eure et de l'ARS de Normandie et vaut ouverture de la période de dépôt des dossiers.</w:t>
      </w:r>
    </w:p>
    <w:p w:rsidR="003A2EDC" w:rsidRDefault="003A2EDC" w:rsidP="003A2EDC">
      <w:pPr>
        <w:spacing w:line="300" w:lineRule="auto"/>
        <w:ind w:left="284" w:right="207"/>
        <w:jc w:val="both"/>
        <w:rPr>
          <w:rFonts w:ascii="Calibri" w:hAnsi="Calibri"/>
        </w:rPr>
      </w:pPr>
    </w:p>
    <w:p w:rsidR="003C0BE9" w:rsidRDefault="003C0BE9" w:rsidP="003A2EDC">
      <w:pPr>
        <w:spacing w:before="55"/>
        <w:ind w:left="284" w:right="207" w:firstLine="378"/>
      </w:pPr>
      <w:r w:rsidRPr="003A2EDC">
        <w:rPr>
          <w:u w:val="single"/>
        </w:rPr>
        <w:t>Pour</w:t>
      </w:r>
      <w:r w:rsidRPr="003A2EDC">
        <w:rPr>
          <w:spacing w:val="-2"/>
          <w:u w:val="single"/>
        </w:rPr>
        <w:t xml:space="preserve"> </w:t>
      </w:r>
      <w:r w:rsidRPr="003A2EDC">
        <w:rPr>
          <w:u w:val="single"/>
        </w:rPr>
        <w:t>toutes</w:t>
      </w:r>
      <w:r w:rsidRPr="003A2EDC">
        <w:rPr>
          <w:spacing w:val="-3"/>
          <w:u w:val="single"/>
        </w:rPr>
        <w:t xml:space="preserve"> </w:t>
      </w:r>
      <w:r w:rsidRPr="003A2EDC">
        <w:rPr>
          <w:u w:val="single"/>
        </w:rPr>
        <w:t>questions</w:t>
      </w:r>
      <w:r w:rsidRPr="003A2EDC">
        <w:rPr>
          <w:spacing w:val="-3"/>
          <w:u w:val="single"/>
        </w:rPr>
        <w:t xml:space="preserve"> </w:t>
      </w:r>
      <w:r w:rsidRPr="003A2EDC">
        <w:rPr>
          <w:u w:val="single"/>
        </w:rPr>
        <w:t>relatives</w:t>
      </w:r>
      <w:r w:rsidRPr="003A2EDC">
        <w:rPr>
          <w:spacing w:val="-3"/>
          <w:u w:val="single"/>
        </w:rPr>
        <w:t xml:space="preserve"> </w:t>
      </w:r>
      <w:r w:rsidRPr="003A2EDC">
        <w:rPr>
          <w:u w:val="single"/>
        </w:rPr>
        <w:t>à</w:t>
      </w:r>
      <w:r w:rsidRPr="003A2EDC">
        <w:rPr>
          <w:spacing w:val="-2"/>
          <w:u w:val="single"/>
        </w:rPr>
        <w:t xml:space="preserve"> </w:t>
      </w:r>
      <w:r w:rsidRPr="003A2EDC">
        <w:rPr>
          <w:u w:val="single"/>
        </w:rPr>
        <w:t>cet</w:t>
      </w:r>
      <w:r w:rsidRPr="003A2EDC">
        <w:rPr>
          <w:spacing w:val="-1"/>
          <w:u w:val="single"/>
        </w:rPr>
        <w:t xml:space="preserve"> </w:t>
      </w:r>
      <w:r w:rsidRPr="003A2EDC">
        <w:rPr>
          <w:u w:val="single"/>
        </w:rPr>
        <w:t>appel</w:t>
      </w:r>
      <w:r w:rsidRPr="003A2EDC">
        <w:rPr>
          <w:spacing w:val="-4"/>
          <w:u w:val="single"/>
        </w:rPr>
        <w:t xml:space="preserve"> </w:t>
      </w:r>
      <w:r w:rsidRPr="003A2EDC">
        <w:rPr>
          <w:u w:val="single"/>
        </w:rPr>
        <w:t>à</w:t>
      </w:r>
      <w:r w:rsidRPr="003A2EDC">
        <w:rPr>
          <w:spacing w:val="-2"/>
          <w:u w:val="single"/>
        </w:rPr>
        <w:t xml:space="preserve"> </w:t>
      </w:r>
      <w:r w:rsidRPr="003A2EDC">
        <w:rPr>
          <w:u w:val="single"/>
        </w:rPr>
        <w:t>projets,</w:t>
      </w:r>
      <w:r w:rsidRPr="003A2EDC">
        <w:rPr>
          <w:spacing w:val="-4"/>
          <w:u w:val="single"/>
        </w:rPr>
        <w:t xml:space="preserve"> </w:t>
      </w:r>
      <w:r w:rsidRPr="003A2EDC">
        <w:rPr>
          <w:u w:val="single"/>
        </w:rPr>
        <w:t>vous</w:t>
      </w:r>
      <w:r w:rsidRPr="003A2EDC">
        <w:rPr>
          <w:spacing w:val="-3"/>
          <w:u w:val="single"/>
        </w:rPr>
        <w:t xml:space="preserve"> </w:t>
      </w:r>
      <w:r w:rsidRPr="003A2EDC">
        <w:rPr>
          <w:u w:val="single"/>
        </w:rPr>
        <w:t>pouvez</w:t>
      </w:r>
      <w:r w:rsidRPr="003A2EDC">
        <w:rPr>
          <w:spacing w:val="-3"/>
          <w:u w:val="single"/>
        </w:rPr>
        <w:t xml:space="preserve"> </w:t>
      </w:r>
      <w:r w:rsidRPr="003A2EDC">
        <w:rPr>
          <w:u w:val="single"/>
        </w:rPr>
        <w:t>contacter</w:t>
      </w:r>
      <w:r w:rsidRPr="003A2EDC">
        <w:rPr>
          <w:spacing w:val="-2"/>
          <w:u w:val="single"/>
        </w:rPr>
        <w:t xml:space="preserve"> </w:t>
      </w:r>
      <w:r>
        <w:t>:</w:t>
      </w:r>
    </w:p>
    <w:p w:rsidR="003A2EDC" w:rsidRDefault="003A2EDC" w:rsidP="003A2EDC">
      <w:pPr>
        <w:spacing w:before="55"/>
        <w:ind w:left="284" w:right="207" w:firstLine="378"/>
      </w:pPr>
    </w:p>
    <w:p w:rsidR="003A2EDC" w:rsidRDefault="003A2EDC" w:rsidP="003A2EDC">
      <w:pPr>
        <w:spacing w:before="55"/>
        <w:ind w:left="284" w:right="207"/>
      </w:pPr>
      <w:r>
        <w:sym w:font="Wingdings" w:char="F028"/>
      </w:r>
      <w:r>
        <w:t xml:space="preserve"> Par téléphone : 02 32 31 95 01 (Conférence des Financeurs) / 02 32 18 32 75 (ARS Normandie)</w:t>
      </w:r>
    </w:p>
    <w:p w:rsidR="003C0BE9" w:rsidRPr="00480264" w:rsidRDefault="003A2EDC" w:rsidP="003A2EDC">
      <w:pPr>
        <w:spacing w:before="55"/>
        <w:ind w:left="284" w:right="207"/>
        <w:sectPr w:rsidR="003C0BE9" w:rsidRPr="00480264">
          <w:pgSz w:w="11910" w:h="16840"/>
          <w:pgMar w:top="760" w:right="740" w:bottom="1160" w:left="1040" w:header="0" w:footer="951" w:gutter="0"/>
          <w:cols w:space="720"/>
        </w:sectPr>
      </w:pPr>
      <w:r>
        <w:sym w:font="Wingdings" w:char="F02A"/>
      </w:r>
      <w:r>
        <w:t xml:space="preserve"> Par mail : </w:t>
      </w:r>
      <w:hyperlink r:id="rId23" w:history="1">
        <w:r w:rsidRPr="003902A0">
          <w:rPr>
            <w:rStyle w:val="Lienhypertexte"/>
          </w:rPr>
          <w:t>solene.dubois@eure.fr</w:t>
        </w:r>
      </w:hyperlink>
      <w:r>
        <w:t xml:space="preserve"> / </w:t>
      </w:r>
      <w:hyperlink r:id="rId24" w:history="1">
        <w:r w:rsidRPr="003902A0">
          <w:rPr>
            <w:rStyle w:val="Lienhypertexte"/>
          </w:rPr>
          <w:t>ars-normandie-direction-autonomie@ars.sante.fr</w:t>
        </w:r>
      </w:hyperlink>
      <w:r>
        <w:t xml:space="preserve"> en précisant dans l'o</w:t>
      </w:r>
      <w:r w:rsidR="0077727F">
        <w:t>bjet "AAP CFPPA Eure EHPAD 2022"</w:t>
      </w:r>
    </w:p>
    <w:p w:rsidR="00B56D80" w:rsidRDefault="00B56D80" w:rsidP="00480264">
      <w:pPr>
        <w:tabs>
          <w:tab w:val="left" w:pos="1098"/>
        </w:tabs>
        <w:spacing w:before="41" w:line="276" w:lineRule="auto"/>
        <w:ind w:right="896"/>
      </w:pPr>
    </w:p>
    <w:sectPr w:rsidR="00B56D80">
      <w:pgSz w:w="11910" w:h="16840"/>
      <w:pgMar w:top="780" w:right="740" w:bottom="1160" w:left="1040" w:header="0"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DE" w:rsidRDefault="003C0BE9">
      <w:r>
        <w:separator/>
      </w:r>
    </w:p>
  </w:endnote>
  <w:endnote w:type="continuationSeparator" w:id="0">
    <w:p w:rsidR="00CF19DE" w:rsidRDefault="003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Black">
    <w:altName w:val="Segoe UI Semibold"/>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80" w:rsidRDefault="003C0BE9">
    <w:pPr>
      <w:pStyle w:val="Corpsdetexte"/>
      <w:spacing w:line="14" w:lineRule="auto"/>
      <w:rPr>
        <w:sz w:val="18"/>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9932035</wp:posOffset>
              </wp:positionV>
              <wp:extent cx="205740" cy="16002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D80" w:rsidRDefault="003C0BE9">
                          <w:pPr>
                            <w:pStyle w:val="Corpsdetexte"/>
                            <w:spacing w:line="233" w:lineRule="exact"/>
                            <w:ind w:left="60"/>
                          </w:pPr>
                          <w:r>
                            <w:fldChar w:fldCharType="begin"/>
                          </w:r>
                          <w:r>
                            <w:instrText xml:space="preserve"> PAGE </w:instrText>
                          </w:r>
                          <w:r>
                            <w:fldChar w:fldCharType="separate"/>
                          </w:r>
                          <w:r w:rsidR="004B4C37">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4pt;margin-top:782.05pt;width:16.2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" filled="f" stroked="f">
              <v:textbox inset="0,0,0,0">
                <w:txbxContent>
                  <w:p w:rsidR="00B56D80" w:rsidRDefault="003C0BE9">
                    <w:pPr>
                      <w:pStyle w:val="Corpsdetexte"/>
                      <w:spacing w:line="233" w:lineRule="exact"/>
                      <w:ind w:left="60"/>
                    </w:pPr>
                    <w:r>
                      <w:fldChar w:fldCharType="begin"/>
                    </w:r>
                    <w:r>
                      <w:instrText xml:space="preserve"> PAGE </w:instrText>
                    </w:r>
                    <w:r>
                      <w:fldChar w:fldCharType="separate"/>
                    </w:r>
                    <w:r w:rsidR="004B4C37">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DE" w:rsidRDefault="003C0BE9">
      <w:r>
        <w:separator/>
      </w:r>
    </w:p>
  </w:footnote>
  <w:footnote w:type="continuationSeparator" w:id="0">
    <w:p w:rsidR="00CF19DE" w:rsidRDefault="003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F3C"/>
    <w:multiLevelType w:val="hybridMultilevel"/>
    <w:tmpl w:val="0CC8980C"/>
    <w:lvl w:ilvl="0" w:tplc="AD725CC2">
      <w:numFmt w:val="bullet"/>
      <w:lvlText w:val="-"/>
      <w:lvlJc w:val="left"/>
      <w:pPr>
        <w:ind w:left="895" w:hanging="360"/>
      </w:pPr>
      <w:rPr>
        <w:rFonts w:ascii="Calibri" w:eastAsia="Calibri" w:hAnsi="Calibri" w:cs="Calibri" w:hint="default"/>
        <w:w w:val="100"/>
        <w:sz w:val="21"/>
        <w:szCs w:val="21"/>
        <w:lang w:val="fr-FR" w:eastAsia="en-US" w:bidi="ar-SA"/>
      </w:rPr>
    </w:lvl>
    <w:lvl w:ilvl="1" w:tplc="F98272CE">
      <w:numFmt w:val="bullet"/>
      <w:lvlText w:val="•"/>
      <w:lvlJc w:val="left"/>
      <w:pPr>
        <w:ind w:left="1750" w:hanging="360"/>
      </w:pPr>
      <w:rPr>
        <w:rFonts w:hint="default"/>
        <w:lang w:val="fr-FR" w:eastAsia="en-US" w:bidi="ar-SA"/>
      </w:rPr>
    </w:lvl>
    <w:lvl w:ilvl="2" w:tplc="C6B81EEE">
      <w:numFmt w:val="bullet"/>
      <w:lvlText w:val="•"/>
      <w:lvlJc w:val="left"/>
      <w:pPr>
        <w:ind w:left="2600" w:hanging="360"/>
      </w:pPr>
      <w:rPr>
        <w:rFonts w:hint="default"/>
        <w:lang w:val="fr-FR" w:eastAsia="en-US" w:bidi="ar-SA"/>
      </w:rPr>
    </w:lvl>
    <w:lvl w:ilvl="3" w:tplc="0622BA98">
      <w:numFmt w:val="bullet"/>
      <w:lvlText w:val="•"/>
      <w:lvlJc w:val="left"/>
      <w:pPr>
        <w:ind w:left="3450" w:hanging="360"/>
      </w:pPr>
      <w:rPr>
        <w:rFonts w:hint="default"/>
        <w:lang w:val="fr-FR" w:eastAsia="en-US" w:bidi="ar-SA"/>
      </w:rPr>
    </w:lvl>
    <w:lvl w:ilvl="4" w:tplc="058AEFAA">
      <w:numFmt w:val="bullet"/>
      <w:lvlText w:val="•"/>
      <w:lvlJc w:val="left"/>
      <w:pPr>
        <w:ind w:left="4300" w:hanging="360"/>
      </w:pPr>
      <w:rPr>
        <w:rFonts w:hint="default"/>
        <w:lang w:val="fr-FR" w:eastAsia="en-US" w:bidi="ar-SA"/>
      </w:rPr>
    </w:lvl>
    <w:lvl w:ilvl="5" w:tplc="D952D736">
      <w:numFmt w:val="bullet"/>
      <w:lvlText w:val="•"/>
      <w:lvlJc w:val="left"/>
      <w:pPr>
        <w:ind w:left="5150" w:hanging="360"/>
      </w:pPr>
      <w:rPr>
        <w:rFonts w:hint="default"/>
        <w:lang w:val="fr-FR" w:eastAsia="en-US" w:bidi="ar-SA"/>
      </w:rPr>
    </w:lvl>
    <w:lvl w:ilvl="6" w:tplc="E018A98C">
      <w:numFmt w:val="bullet"/>
      <w:lvlText w:val="•"/>
      <w:lvlJc w:val="left"/>
      <w:pPr>
        <w:ind w:left="6000" w:hanging="360"/>
      </w:pPr>
      <w:rPr>
        <w:rFonts w:hint="default"/>
        <w:lang w:val="fr-FR" w:eastAsia="en-US" w:bidi="ar-SA"/>
      </w:rPr>
    </w:lvl>
    <w:lvl w:ilvl="7" w:tplc="EDB6E04C">
      <w:numFmt w:val="bullet"/>
      <w:lvlText w:val="•"/>
      <w:lvlJc w:val="left"/>
      <w:pPr>
        <w:ind w:left="6850" w:hanging="360"/>
      </w:pPr>
      <w:rPr>
        <w:rFonts w:hint="default"/>
        <w:lang w:val="fr-FR" w:eastAsia="en-US" w:bidi="ar-SA"/>
      </w:rPr>
    </w:lvl>
    <w:lvl w:ilvl="8" w:tplc="49D622D6">
      <w:numFmt w:val="bullet"/>
      <w:lvlText w:val="•"/>
      <w:lvlJc w:val="left"/>
      <w:pPr>
        <w:ind w:left="7700" w:hanging="360"/>
      </w:pPr>
      <w:rPr>
        <w:rFonts w:hint="default"/>
        <w:lang w:val="fr-FR" w:eastAsia="en-US" w:bidi="ar-SA"/>
      </w:rPr>
    </w:lvl>
  </w:abstractNum>
  <w:abstractNum w:abstractNumId="1" w15:restartNumberingAfterBreak="0">
    <w:nsid w:val="1A0036F7"/>
    <w:multiLevelType w:val="hybridMultilevel"/>
    <w:tmpl w:val="CE82D5B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8741FCE"/>
    <w:multiLevelType w:val="hybridMultilevel"/>
    <w:tmpl w:val="D7323364"/>
    <w:lvl w:ilvl="0" w:tplc="E25A2028">
      <w:numFmt w:val="bullet"/>
      <w:lvlText w:val=""/>
      <w:lvlJc w:val="left"/>
      <w:pPr>
        <w:ind w:left="1098" w:hanging="360"/>
      </w:pPr>
      <w:rPr>
        <w:rFonts w:ascii="Wingdings" w:eastAsia="Wingdings" w:hAnsi="Wingdings" w:cs="Wingdings" w:hint="default"/>
        <w:w w:val="100"/>
        <w:sz w:val="21"/>
        <w:szCs w:val="21"/>
        <w:lang w:val="fr-FR" w:eastAsia="en-US" w:bidi="ar-SA"/>
      </w:rPr>
    </w:lvl>
    <w:lvl w:ilvl="1" w:tplc="E5D26432">
      <w:numFmt w:val="bullet"/>
      <w:lvlText w:val="&gt;"/>
      <w:lvlJc w:val="left"/>
      <w:pPr>
        <w:ind w:left="2514" w:hanging="360"/>
      </w:pPr>
      <w:rPr>
        <w:rFonts w:hint="default"/>
        <w:w w:val="100"/>
        <w:lang w:val="fr-FR" w:eastAsia="en-US" w:bidi="ar-SA"/>
      </w:rPr>
    </w:lvl>
    <w:lvl w:ilvl="2" w:tplc="29B09174">
      <w:numFmt w:val="bullet"/>
      <w:lvlText w:val=""/>
      <w:lvlJc w:val="left"/>
      <w:pPr>
        <w:ind w:left="1098" w:hanging="560"/>
      </w:pPr>
      <w:rPr>
        <w:rFonts w:ascii="Wingdings" w:eastAsia="Wingdings" w:hAnsi="Wingdings" w:cs="Wingdings" w:hint="default"/>
        <w:w w:val="100"/>
        <w:sz w:val="21"/>
        <w:szCs w:val="21"/>
        <w:lang w:val="fr-FR" w:eastAsia="en-US" w:bidi="ar-SA"/>
      </w:rPr>
    </w:lvl>
    <w:lvl w:ilvl="3" w:tplc="82A80E58">
      <w:numFmt w:val="bullet"/>
      <w:lvlText w:val="•"/>
      <w:lvlJc w:val="left"/>
      <w:pPr>
        <w:ind w:left="3470" w:hanging="560"/>
      </w:pPr>
      <w:rPr>
        <w:rFonts w:hint="default"/>
        <w:lang w:val="fr-FR" w:eastAsia="en-US" w:bidi="ar-SA"/>
      </w:rPr>
    </w:lvl>
    <w:lvl w:ilvl="4" w:tplc="908CB138">
      <w:numFmt w:val="bullet"/>
      <w:lvlText w:val="•"/>
      <w:lvlJc w:val="left"/>
      <w:pPr>
        <w:ind w:left="4421" w:hanging="560"/>
      </w:pPr>
      <w:rPr>
        <w:rFonts w:hint="default"/>
        <w:lang w:val="fr-FR" w:eastAsia="en-US" w:bidi="ar-SA"/>
      </w:rPr>
    </w:lvl>
    <w:lvl w:ilvl="5" w:tplc="1CA66DF8">
      <w:numFmt w:val="bullet"/>
      <w:lvlText w:val="•"/>
      <w:lvlJc w:val="left"/>
      <w:pPr>
        <w:ind w:left="5372" w:hanging="560"/>
      </w:pPr>
      <w:rPr>
        <w:rFonts w:hint="default"/>
        <w:lang w:val="fr-FR" w:eastAsia="en-US" w:bidi="ar-SA"/>
      </w:rPr>
    </w:lvl>
    <w:lvl w:ilvl="6" w:tplc="61206514">
      <w:numFmt w:val="bullet"/>
      <w:lvlText w:val="•"/>
      <w:lvlJc w:val="left"/>
      <w:pPr>
        <w:ind w:left="6323" w:hanging="560"/>
      </w:pPr>
      <w:rPr>
        <w:rFonts w:hint="default"/>
        <w:lang w:val="fr-FR" w:eastAsia="en-US" w:bidi="ar-SA"/>
      </w:rPr>
    </w:lvl>
    <w:lvl w:ilvl="7" w:tplc="4CBC269A">
      <w:numFmt w:val="bullet"/>
      <w:lvlText w:val="•"/>
      <w:lvlJc w:val="left"/>
      <w:pPr>
        <w:ind w:left="7274" w:hanging="560"/>
      </w:pPr>
      <w:rPr>
        <w:rFonts w:hint="default"/>
        <w:lang w:val="fr-FR" w:eastAsia="en-US" w:bidi="ar-SA"/>
      </w:rPr>
    </w:lvl>
    <w:lvl w:ilvl="8" w:tplc="2A98939A">
      <w:numFmt w:val="bullet"/>
      <w:lvlText w:val="•"/>
      <w:lvlJc w:val="left"/>
      <w:pPr>
        <w:ind w:left="8224" w:hanging="560"/>
      </w:pPr>
      <w:rPr>
        <w:rFonts w:hint="default"/>
        <w:lang w:val="fr-FR" w:eastAsia="en-US" w:bidi="ar-SA"/>
      </w:rPr>
    </w:lvl>
  </w:abstractNum>
  <w:abstractNum w:abstractNumId="3" w15:restartNumberingAfterBreak="0">
    <w:nsid w:val="2D427B6B"/>
    <w:multiLevelType w:val="hybridMultilevel"/>
    <w:tmpl w:val="058AEA5C"/>
    <w:lvl w:ilvl="0" w:tplc="5414DEC4">
      <w:numFmt w:val="bullet"/>
      <w:lvlText w:val=""/>
      <w:lvlJc w:val="left"/>
      <w:pPr>
        <w:ind w:left="887" w:hanging="360"/>
      </w:pPr>
      <w:rPr>
        <w:rFonts w:ascii="Wingdings" w:eastAsia="Wingdings" w:hAnsi="Wingdings" w:cs="Wingdings" w:hint="default"/>
        <w:w w:val="99"/>
        <w:sz w:val="20"/>
        <w:szCs w:val="20"/>
        <w:lang w:val="fr-FR" w:eastAsia="en-US" w:bidi="ar-SA"/>
      </w:rPr>
    </w:lvl>
    <w:lvl w:ilvl="1" w:tplc="A640976E">
      <w:numFmt w:val="bullet"/>
      <w:lvlText w:val=""/>
      <w:lvlJc w:val="left"/>
      <w:pPr>
        <w:ind w:left="1446" w:hanging="360"/>
      </w:pPr>
      <w:rPr>
        <w:rFonts w:hint="default"/>
        <w:w w:val="100"/>
        <w:lang w:val="fr-FR" w:eastAsia="en-US" w:bidi="ar-SA"/>
      </w:rPr>
    </w:lvl>
    <w:lvl w:ilvl="2" w:tplc="DD5C98FC">
      <w:numFmt w:val="bullet"/>
      <w:lvlText w:val="•"/>
      <w:lvlJc w:val="left"/>
      <w:pPr>
        <w:ind w:left="2405" w:hanging="360"/>
      </w:pPr>
      <w:rPr>
        <w:rFonts w:hint="default"/>
        <w:lang w:val="fr-FR" w:eastAsia="en-US" w:bidi="ar-SA"/>
      </w:rPr>
    </w:lvl>
    <w:lvl w:ilvl="3" w:tplc="89B682E8">
      <w:numFmt w:val="bullet"/>
      <w:lvlText w:val="•"/>
      <w:lvlJc w:val="left"/>
      <w:pPr>
        <w:ind w:left="3370" w:hanging="360"/>
      </w:pPr>
      <w:rPr>
        <w:rFonts w:hint="default"/>
        <w:lang w:val="fr-FR" w:eastAsia="en-US" w:bidi="ar-SA"/>
      </w:rPr>
    </w:lvl>
    <w:lvl w:ilvl="4" w:tplc="A4D63EC4">
      <w:numFmt w:val="bullet"/>
      <w:lvlText w:val="•"/>
      <w:lvlJc w:val="left"/>
      <w:pPr>
        <w:ind w:left="4335" w:hanging="360"/>
      </w:pPr>
      <w:rPr>
        <w:rFonts w:hint="default"/>
        <w:lang w:val="fr-FR" w:eastAsia="en-US" w:bidi="ar-SA"/>
      </w:rPr>
    </w:lvl>
    <w:lvl w:ilvl="5" w:tplc="6130D390">
      <w:numFmt w:val="bullet"/>
      <w:lvlText w:val="•"/>
      <w:lvlJc w:val="left"/>
      <w:pPr>
        <w:ind w:left="5300" w:hanging="360"/>
      </w:pPr>
      <w:rPr>
        <w:rFonts w:hint="default"/>
        <w:lang w:val="fr-FR" w:eastAsia="en-US" w:bidi="ar-SA"/>
      </w:rPr>
    </w:lvl>
    <w:lvl w:ilvl="6" w:tplc="F9B8BCF6">
      <w:numFmt w:val="bullet"/>
      <w:lvlText w:val="•"/>
      <w:lvlJc w:val="left"/>
      <w:pPr>
        <w:ind w:left="6265" w:hanging="360"/>
      </w:pPr>
      <w:rPr>
        <w:rFonts w:hint="default"/>
        <w:lang w:val="fr-FR" w:eastAsia="en-US" w:bidi="ar-SA"/>
      </w:rPr>
    </w:lvl>
    <w:lvl w:ilvl="7" w:tplc="C45CB8C4">
      <w:numFmt w:val="bullet"/>
      <w:lvlText w:val="•"/>
      <w:lvlJc w:val="left"/>
      <w:pPr>
        <w:ind w:left="7230" w:hanging="360"/>
      </w:pPr>
      <w:rPr>
        <w:rFonts w:hint="default"/>
        <w:lang w:val="fr-FR" w:eastAsia="en-US" w:bidi="ar-SA"/>
      </w:rPr>
    </w:lvl>
    <w:lvl w:ilvl="8" w:tplc="E8F6B050">
      <w:numFmt w:val="bullet"/>
      <w:lvlText w:val="•"/>
      <w:lvlJc w:val="left"/>
      <w:pPr>
        <w:ind w:left="8196" w:hanging="360"/>
      </w:pPr>
      <w:rPr>
        <w:rFonts w:hint="default"/>
        <w:lang w:val="fr-FR" w:eastAsia="en-US" w:bidi="ar-SA"/>
      </w:rPr>
    </w:lvl>
  </w:abstractNum>
  <w:abstractNum w:abstractNumId="4" w15:restartNumberingAfterBreak="0">
    <w:nsid w:val="30BE20CE"/>
    <w:multiLevelType w:val="hybridMultilevel"/>
    <w:tmpl w:val="8F08BB14"/>
    <w:lvl w:ilvl="0" w:tplc="A0DCB1C6">
      <w:numFmt w:val="bullet"/>
      <w:lvlText w:val="-"/>
      <w:lvlJc w:val="left"/>
      <w:pPr>
        <w:ind w:left="967" w:hanging="360"/>
      </w:pPr>
      <w:rPr>
        <w:rFonts w:ascii="Calibri" w:eastAsia="Calibri" w:hAnsi="Calibri" w:cs="Calibri" w:hint="default"/>
        <w:w w:val="100"/>
        <w:sz w:val="21"/>
        <w:szCs w:val="21"/>
        <w:lang w:val="fr-FR" w:eastAsia="en-US" w:bidi="ar-SA"/>
      </w:rPr>
    </w:lvl>
    <w:lvl w:ilvl="1" w:tplc="72D0EE8E">
      <w:numFmt w:val="bullet"/>
      <w:lvlText w:val="•"/>
      <w:lvlJc w:val="left"/>
      <w:pPr>
        <w:ind w:left="1804" w:hanging="360"/>
      </w:pPr>
      <w:rPr>
        <w:rFonts w:hint="default"/>
        <w:lang w:val="fr-FR" w:eastAsia="en-US" w:bidi="ar-SA"/>
      </w:rPr>
    </w:lvl>
    <w:lvl w:ilvl="2" w:tplc="478080B6">
      <w:numFmt w:val="bullet"/>
      <w:lvlText w:val="•"/>
      <w:lvlJc w:val="left"/>
      <w:pPr>
        <w:ind w:left="2648" w:hanging="360"/>
      </w:pPr>
      <w:rPr>
        <w:rFonts w:hint="default"/>
        <w:lang w:val="fr-FR" w:eastAsia="en-US" w:bidi="ar-SA"/>
      </w:rPr>
    </w:lvl>
    <w:lvl w:ilvl="3" w:tplc="4D982FC6">
      <w:numFmt w:val="bullet"/>
      <w:lvlText w:val="•"/>
      <w:lvlJc w:val="left"/>
      <w:pPr>
        <w:ind w:left="3492" w:hanging="360"/>
      </w:pPr>
      <w:rPr>
        <w:rFonts w:hint="default"/>
        <w:lang w:val="fr-FR" w:eastAsia="en-US" w:bidi="ar-SA"/>
      </w:rPr>
    </w:lvl>
    <w:lvl w:ilvl="4" w:tplc="068A255E">
      <w:numFmt w:val="bullet"/>
      <w:lvlText w:val="•"/>
      <w:lvlJc w:val="left"/>
      <w:pPr>
        <w:ind w:left="4336" w:hanging="360"/>
      </w:pPr>
      <w:rPr>
        <w:rFonts w:hint="default"/>
        <w:lang w:val="fr-FR" w:eastAsia="en-US" w:bidi="ar-SA"/>
      </w:rPr>
    </w:lvl>
    <w:lvl w:ilvl="5" w:tplc="FE98D766">
      <w:numFmt w:val="bullet"/>
      <w:lvlText w:val="•"/>
      <w:lvlJc w:val="left"/>
      <w:pPr>
        <w:ind w:left="5180" w:hanging="360"/>
      </w:pPr>
      <w:rPr>
        <w:rFonts w:hint="default"/>
        <w:lang w:val="fr-FR" w:eastAsia="en-US" w:bidi="ar-SA"/>
      </w:rPr>
    </w:lvl>
    <w:lvl w:ilvl="6" w:tplc="0EE6F174">
      <w:numFmt w:val="bullet"/>
      <w:lvlText w:val="•"/>
      <w:lvlJc w:val="left"/>
      <w:pPr>
        <w:ind w:left="6024" w:hanging="360"/>
      </w:pPr>
      <w:rPr>
        <w:rFonts w:hint="default"/>
        <w:lang w:val="fr-FR" w:eastAsia="en-US" w:bidi="ar-SA"/>
      </w:rPr>
    </w:lvl>
    <w:lvl w:ilvl="7" w:tplc="74A2CA8E">
      <w:numFmt w:val="bullet"/>
      <w:lvlText w:val="•"/>
      <w:lvlJc w:val="left"/>
      <w:pPr>
        <w:ind w:left="6868" w:hanging="360"/>
      </w:pPr>
      <w:rPr>
        <w:rFonts w:hint="default"/>
        <w:lang w:val="fr-FR" w:eastAsia="en-US" w:bidi="ar-SA"/>
      </w:rPr>
    </w:lvl>
    <w:lvl w:ilvl="8" w:tplc="3EACACDA">
      <w:numFmt w:val="bullet"/>
      <w:lvlText w:val="•"/>
      <w:lvlJc w:val="left"/>
      <w:pPr>
        <w:ind w:left="7712" w:hanging="360"/>
      </w:pPr>
      <w:rPr>
        <w:rFonts w:hint="default"/>
        <w:lang w:val="fr-FR" w:eastAsia="en-US" w:bidi="ar-SA"/>
      </w:rPr>
    </w:lvl>
  </w:abstractNum>
  <w:abstractNum w:abstractNumId="5" w15:restartNumberingAfterBreak="0">
    <w:nsid w:val="33476A9E"/>
    <w:multiLevelType w:val="hybridMultilevel"/>
    <w:tmpl w:val="DAB4E978"/>
    <w:lvl w:ilvl="0" w:tplc="561A96CE">
      <w:numFmt w:val="bullet"/>
      <w:lvlText w:val="&gt;"/>
      <w:lvlJc w:val="left"/>
      <w:pPr>
        <w:ind w:left="705" w:hanging="360"/>
      </w:pPr>
      <w:rPr>
        <w:rFonts w:ascii="Calibri" w:eastAsia="Calibri" w:hAnsi="Calibri" w:cs="Calibri" w:hint="default"/>
        <w:w w:val="100"/>
        <w:sz w:val="21"/>
        <w:szCs w:val="21"/>
        <w:lang w:val="fr-FR" w:eastAsia="en-US" w:bidi="ar-SA"/>
      </w:rPr>
    </w:lvl>
    <w:lvl w:ilvl="1" w:tplc="EF423A50">
      <w:numFmt w:val="bullet"/>
      <w:lvlText w:val="•"/>
      <w:lvlJc w:val="left"/>
      <w:pPr>
        <w:ind w:left="1570" w:hanging="360"/>
      </w:pPr>
      <w:rPr>
        <w:rFonts w:hint="default"/>
        <w:lang w:val="fr-FR" w:eastAsia="en-US" w:bidi="ar-SA"/>
      </w:rPr>
    </w:lvl>
    <w:lvl w:ilvl="2" w:tplc="64E8719E">
      <w:numFmt w:val="bullet"/>
      <w:lvlText w:val="•"/>
      <w:lvlJc w:val="left"/>
      <w:pPr>
        <w:ind w:left="2440" w:hanging="360"/>
      </w:pPr>
      <w:rPr>
        <w:rFonts w:hint="default"/>
        <w:lang w:val="fr-FR" w:eastAsia="en-US" w:bidi="ar-SA"/>
      </w:rPr>
    </w:lvl>
    <w:lvl w:ilvl="3" w:tplc="582872FE">
      <w:numFmt w:val="bullet"/>
      <w:lvlText w:val="•"/>
      <w:lvlJc w:val="left"/>
      <w:pPr>
        <w:ind w:left="3310" w:hanging="360"/>
      </w:pPr>
      <w:rPr>
        <w:rFonts w:hint="default"/>
        <w:lang w:val="fr-FR" w:eastAsia="en-US" w:bidi="ar-SA"/>
      </w:rPr>
    </w:lvl>
    <w:lvl w:ilvl="4" w:tplc="D89676CC">
      <w:numFmt w:val="bullet"/>
      <w:lvlText w:val="•"/>
      <w:lvlJc w:val="left"/>
      <w:pPr>
        <w:ind w:left="4180" w:hanging="360"/>
      </w:pPr>
      <w:rPr>
        <w:rFonts w:hint="default"/>
        <w:lang w:val="fr-FR" w:eastAsia="en-US" w:bidi="ar-SA"/>
      </w:rPr>
    </w:lvl>
    <w:lvl w:ilvl="5" w:tplc="EBB05200">
      <w:numFmt w:val="bullet"/>
      <w:lvlText w:val="•"/>
      <w:lvlJc w:val="left"/>
      <w:pPr>
        <w:ind w:left="5050" w:hanging="360"/>
      </w:pPr>
      <w:rPr>
        <w:rFonts w:hint="default"/>
        <w:lang w:val="fr-FR" w:eastAsia="en-US" w:bidi="ar-SA"/>
      </w:rPr>
    </w:lvl>
    <w:lvl w:ilvl="6" w:tplc="3946A882">
      <w:numFmt w:val="bullet"/>
      <w:lvlText w:val="•"/>
      <w:lvlJc w:val="left"/>
      <w:pPr>
        <w:ind w:left="5920" w:hanging="360"/>
      </w:pPr>
      <w:rPr>
        <w:rFonts w:hint="default"/>
        <w:lang w:val="fr-FR" w:eastAsia="en-US" w:bidi="ar-SA"/>
      </w:rPr>
    </w:lvl>
    <w:lvl w:ilvl="7" w:tplc="201E8E86">
      <w:numFmt w:val="bullet"/>
      <w:lvlText w:val="•"/>
      <w:lvlJc w:val="left"/>
      <w:pPr>
        <w:ind w:left="6790" w:hanging="360"/>
      </w:pPr>
      <w:rPr>
        <w:rFonts w:hint="default"/>
        <w:lang w:val="fr-FR" w:eastAsia="en-US" w:bidi="ar-SA"/>
      </w:rPr>
    </w:lvl>
    <w:lvl w:ilvl="8" w:tplc="38E292BE">
      <w:numFmt w:val="bullet"/>
      <w:lvlText w:val="•"/>
      <w:lvlJc w:val="left"/>
      <w:pPr>
        <w:ind w:left="7660" w:hanging="360"/>
      </w:pPr>
      <w:rPr>
        <w:rFonts w:hint="default"/>
        <w:lang w:val="fr-FR" w:eastAsia="en-US" w:bidi="ar-SA"/>
      </w:rPr>
    </w:lvl>
  </w:abstractNum>
  <w:abstractNum w:abstractNumId="6" w15:restartNumberingAfterBreak="0">
    <w:nsid w:val="341E15EB"/>
    <w:multiLevelType w:val="hybridMultilevel"/>
    <w:tmpl w:val="3450539A"/>
    <w:lvl w:ilvl="0" w:tplc="C0586B70">
      <w:numFmt w:val="bullet"/>
      <w:lvlText w:val="•"/>
      <w:lvlJc w:val="left"/>
      <w:pPr>
        <w:ind w:left="1086" w:hanging="137"/>
      </w:pPr>
      <w:rPr>
        <w:rFonts w:ascii="Corbel" w:eastAsia="Corbel" w:hAnsi="Corbel" w:cs="Corbel" w:hint="default"/>
        <w:w w:val="100"/>
        <w:sz w:val="21"/>
        <w:szCs w:val="21"/>
        <w:lang w:val="fr-FR" w:eastAsia="en-US" w:bidi="ar-SA"/>
      </w:rPr>
    </w:lvl>
    <w:lvl w:ilvl="1" w:tplc="137CD22C">
      <w:numFmt w:val="bullet"/>
      <w:lvlText w:val="•"/>
      <w:lvlJc w:val="left"/>
      <w:pPr>
        <w:ind w:left="1984" w:hanging="137"/>
      </w:pPr>
      <w:rPr>
        <w:rFonts w:hint="default"/>
        <w:lang w:val="fr-FR" w:eastAsia="en-US" w:bidi="ar-SA"/>
      </w:rPr>
    </w:lvl>
    <w:lvl w:ilvl="2" w:tplc="81B0D380">
      <w:numFmt w:val="bullet"/>
      <w:lvlText w:val="•"/>
      <w:lvlJc w:val="left"/>
      <w:pPr>
        <w:ind w:left="2889" w:hanging="137"/>
      </w:pPr>
      <w:rPr>
        <w:rFonts w:hint="default"/>
        <w:lang w:val="fr-FR" w:eastAsia="en-US" w:bidi="ar-SA"/>
      </w:rPr>
    </w:lvl>
    <w:lvl w:ilvl="3" w:tplc="64E8B712">
      <w:numFmt w:val="bullet"/>
      <w:lvlText w:val="•"/>
      <w:lvlJc w:val="left"/>
      <w:pPr>
        <w:ind w:left="3793" w:hanging="137"/>
      </w:pPr>
      <w:rPr>
        <w:rFonts w:hint="default"/>
        <w:lang w:val="fr-FR" w:eastAsia="en-US" w:bidi="ar-SA"/>
      </w:rPr>
    </w:lvl>
    <w:lvl w:ilvl="4" w:tplc="BC4431EA">
      <w:numFmt w:val="bullet"/>
      <w:lvlText w:val="•"/>
      <w:lvlJc w:val="left"/>
      <w:pPr>
        <w:ind w:left="4698" w:hanging="137"/>
      </w:pPr>
      <w:rPr>
        <w:rFonts w:hint="default"/>
        <w:lang w:val="fr-FR" w:eastAsia="en-US" w:bidi="ar-SA"/>
      </w:rPr>
    </w:lvl>
    <w:lvl w:ilvl="5" w:tplc="3F4488F4">
      <w:numFmt w:val="bullet"/>
      <w:lvlText w:val="•"/>
      <w:lvlJc w:val="left"/>
      <w:pPr>
        <w:ind w:left="5603" w:hanging="137"/>
      </w:pPr>
      <w:rPr>
        <w:rFonts w:hint="default"/>
        <w:lang w:val="fr-FR" w:eastAsia="en-US" w:bidi="ar-SA"/>
      </w:rPr>
    </w:lvl>
    <w:lvl w:ilvl="6" w:tplc="7ED67E4C">
      <w:numFmt w:val="bullet"/>
      <w:lvlText w:val="•"/>
      <w:lvlJc w:val="left"/>
      <w:pPr>
        <w:ind w:left="6507" w:hanging="137"/>
      </w:pPr>
      <w:rPr>
        <w:rFonts w:hint="default"/>
        <w:lang w:val="fr-FR" w:eastAsia="en-US" w:bidi="ar-SA"/>
      </w:rPr>
    </w:lvl>
    <w:lvl w:ilvl="7" w:tplc="BA2A7172">
      <w:numFmt w:val="bullet"/>
      <w:lvlText w:val="•"/>
      <w:lvlJc w:val="left"/>
      <w:pPr>
        <w:ind w:left="7412" w:hanging="137"/>
      </w:pPr>
      <w:rPr>
        <w:rFonts w:hint="default"/>
        <w:lang w:val="fr-FR" w:eastAsia="en-US" w:bidi="ar-SA"/>
      </w:rPr>
    </w:lvl>
    <w:lvl w:ilvl="8" w:tplc="8C1C7756">
      <w:numFmt w:val="bullet"/>
      <w:lvlText w:val="•"/>
      <w:lvlJc w:val="left"/>
      <w:pPr>
        <w:ind w:left="8317" w:hanging="137"/>
      </w:pPr>
      <w:rPr>
        <w:rFonts w:hint="default"/>
        <w:lang w:val="fr-FR" w:eastAsia="en-US" w:bidi="ar-SA"/>
      </w:rPr>
    </w:lvl>
  </w:abstractNum>
  <w:abstractNum w:abstractNumId="7" w15:restartNumberingAfterBreak="0">
    <w:nsid w:val="3D022EE3"/>
    <w:multiLevelType w:val="hybridMultilevel"/>
    <w:tmpl w:val="E53CC176"/>
    <w:lvl w:ilvl="0" w:tplc="445C0BEE">
      <w:numFmt w:val="bullet"/>
      <w:lvlText w:val=""/>
      <w:lvlJc w:val="left"/>
      <w:pPr>
        <w:ind w:left="1098" w:hanging="360"/>
      </w:pPr>
      <w:rPr>
        <w:rFonts w:ascii="Wingdings" w:eastAsia="Wingdings" w:hAnsi="Wingdings" w:cs="Wingdings" w:hint="default"/>
        <w:w w:val="100"/>
        <w:sz w:val="21"/>
        <w:szCs w:val="21"/>
        <w:lang w:val="fr-FR" w:eastAsia="en-US" w:bidi="ar-SA"/>
      </w:rPr>
    </w:lvl>
    <w:lvl w:ilvl="1" w:tplc="0ED08F96">
      <w:numFmt w:val="bullet"/>
      <w:lvlText w:val="•"/>
      <w:lvlJc w:val="left"/>
      <w:pPr>
        <w:ind w:left="2002" w:hanging="360"/>
      </w:pPr>
      <w:rPr>
        <w:rFonts w:hint="default"/>
        <w:lang w:val="fr-FR" w:eastAsia="en-US" w:bidi="ar-SA"/>
      </w:rPr>
    </w:lvl>
    <w:lvl w:ilvl="2" w:tplc="170CA1F6">
      <w:numFmt w:val="bullet"/>
      <w:lvlText w:val="•"/>
      <w:lvlJc w:val="left"/>
      <w:pPr>
        <w:ind w:left="2905" w:hanging="360"/>
      </w:pPr>
      <w:rPr>
        <w:rFonts w:hint="default"/>
        <w:lang w:val="fr-FR" w:eastAsia="en-US" w:bidi="ar-SA"/>
      </w:rPr>
    </w:lvl>
    <w:lvl w:ilvl="3" w:tplc="F532241E">
      <w:numFmt w:val="bullet"/>
      <w:lvlText w:val="•"/>
      <w:lvlJc w:val="left"/>
      <w:pPr>
        <w:ind w:left="3807" w:hanging="360"/>
      </w:pPr>
      <w:rPr>
        <w:rFonts w:hint="default"/>
        <w:lang w:val="fr-FR" w:eastAsia="en-US" w:bidi="ar-SA"/>
      </w:rPr>
    </w:lvl>
    <w:lvl w:ilvl="4" w:tplc="F7E83E52">
      <w:numFmt w:val="bullet"/>
      <w:lvlText w:val="•"/>
      <w:lvlJc w:val="left"/>
      <w:pPr>
        <w:ind w:left="4710" w:hanging="360"/>
      </w:pPr>
      <w:rPr>
        <w:rFonts w:hint="default"/>
        <w:lang w:val="fr-FR" w:eastAsia="en-US" w:bidi="ar-SA"/>
      </w:rPr>
    </w:lvl>
    <w:lvl w:ilvl="5" w:tplc="5E9CE2E0">
      <w:numFmt w:val="bullet"/>
      <w:lvlText w:val="•"/>
      <w:lvlJc w:val="left"/>
      <w:pPr>
        <w:ind w:left="5613" w:hanging="360"/>
      </w:pPr>
      <w:rPr>
        <w:rFonts w:hint="default"/>
        <w:lang w:val="fr-FR" w:eastAsia="en-US" w:bidi="ar-SA"/>
      </w:rPr>
    </w:lvl>
    <w:lvl w:ilvl="6" w:tplc="4942FCFA">
      <w:numFmt w:val="bullet"/>
      <w:lvlText w:val="•"/>
      <w:lvlJc w:val="left"/>
      <w:pPr>
        <w:ind w:left="6515" w:hanging="360"/>
      </w:pPr>
      <w:rPr>
        <w:rFonts w:hint="default"/>
        <w:lang w:val="fr-FR" w:eastAsia="en-US" w:bidi="ar-SA"/>
      </w:rPr>
    </w:lvl>
    <w:lvl w:ilvl="7" w:tplc="8F88E4C8">
      <w:numFmt w:val="bullet"/>
      <w:lvlText w:val="•"/>
      <w:lvlJc w:val="left"/>
      <w:pPr>
        <w:ind w:left="7418" w:hanging="360"/>
      </w:pPr>
      <w:rPr>
        <w:rFonts w:hint="default"/>
        <w:lang w:val="fr-FR" w:eastAsia="en-US" w:bidi="ar-SA"/>
      </w:rPr>
    </w:lvl>
    <w:lvl w:ilvl="8" w:tplc="55120D8E">
      <w:numFmt w:val="bullet"/>
      <w:lvlText w:val="•"/>
      <w:lvlJc w:val="left"/>
      <w:pPr>
        <w:ind w:left="8321" w:hanging="360"/>
      </w:pPr>
      <w:rPr>
        <w:rFonts w:hint="default"/>
        <w:lang w:val="fr-FR" w:eastAsia="en-US" w:bidi="ar-SA"/>
      </w:rPr>
    </w:lvl>
  </w:abstractNum>
  <w:abstractNum w:abstractNumId="8" w15:restartNumberingAfterBreak="0">
    <w:nsid w:val="440C2FD9"/>
    <w:multiLevelType w:val="hybridMultilevel"/>
    <w:tmpl w:val="A3E8A8DC"/>
    <w:lvl w:ilvl="0" w:tplc="6E485262">
      <w:numFmt w:val="bullet"/>
      <w:lvlText w:val="&gt;"/>
      <w:lvlJc w:val="left"/>
      <w:pPr>
        <w:ind w:left="2154" w:hanging="360"/>
      </w:pPr>
      <w:rPr>
        <w:rFonts w:ascii="Calibri" w:eastAsia="Calibri" w:hAnsi="Calibri" w:cs="Calibri" w:hint="default"/>
        <w:w w:val="100"/>
        <w:sz w:val="28"/>
        <w:szCs w:val="28"/>
        <w:lang w:val="fr-FR" w:eastAsia="en-US" w:bidi="ar-SA"/>
      </w:rPr>
    </w:lvl>
    <w:lvl w:ilvl="1" w:tplc="EB025BF4">
      <w:numFmt w:val="bullet"/>
      <w:lvlText w:val="•"/>
      <w:lvlJc w:val="left"/>
      <w:pPr>
        <w:ind w:left="2956" w:hanging="360"/>
      </w:pPr>
      <w:rPr>
        <w:rFonts w:hint="default"/>
        <w:lang w:val="fr-FR" w:eastAsia="en-US" w:bidi="ar-SA"/>
      </w:rPr>
    </w:lvl>
    <w:lvl w:ilvl="2" w:tplc="0C3826B0">
      <w:numFmt w:val="bullet"/>
      <w:lvlText w:val="•"/>
      <w:lvlJc w:val="left"/>
      <w:pPr>
        <w:ind w:left="3753" w:hanging="360"/>
      </w:pPr>
      <w:rPr>
        <w:rFonts w:hint="default"/>
        <w:lang w:val="fr-FR" w:eastAsia="en-US" w:bidi="ar-SA"/>
      </w:rPr>
    </w:lvl>
    <w:lvl w:ilvl="3" w:tplc="96D63E98">
      <w:numFmt w:val="bullet"/>
      <w:lvlText w:val="•"/>
      <w:lvlJc w:val="left"/>
      <w:pPr>
        <w:ind w:left="4549" w:hanging="360"/>
      </w:pPr>
      <w:rPr>
        <w:rFonts w:hint="default"/>
        <w:lang w:val="fr-FR" w:eastAsia="en-US" w:bidi="ar-SA"/>
      </w:rPr>
    </w:lvl>
    <w:lvl w:ilvl="4" w:tplc="BAEED2B2">
      <w:numFmt w:val="bullet"/>
      <w:lvlText w:val="•"/>
      <w:lvlJc w:val="left"/>
      <w:pPr>
        <w:ind w:left="5346" w:hanging="360"/>
      </w:pPr>
      <w:rPr>
        <w:rFonts w:hint="default"/>
        <w:lang w:val="fr-FR" w:eastAsia="en-US" w:bidi="ar-SA"/>
      </w:rPr>
    </w:lvl>
    <w:lvl w:ilvl="5" w:tplc="B80C12A2">
      <w:numFmt w:val="bullet"/>
      <w:lvlText w:val="•"/>
      <w:lvlJc w:val="left"/>
      <w:pPr>
        <w:ind w:left="6143" w:hanging="360"/>
      </w:pPr>
      <w:rPr>
        <w:rFonts w:hint="default"/>
        <w:lang w:val="fr-FR" w:eastAsia="en-US" w:bidi="ar-SA"/>
      </w:rPr>
    </w:lvl>
    <w:lvl w:ilvl="6" w:tplc="57DC29CC">
      <w:numFmt w:val="bullet"/>
      <w:lvlText w:val="•"/>
      <w:lvlJc w:val="left"/>
      <w:pPr>
        <w:ind w:left="6939" w:hanging="360"/>
      </w:pPr>
      <w:rPr>
        <w:rFonts w:hint="default"/>
        <w:lang w:val="fr-FR" w:eastAsia="en-US" w:bidi="ar-SA"/>
      </w:rPr>
    </w:lvl>
    <w:lvl w:ilvl="7" w:tplc="D5BE56DC">
      <w:numFmt w:val="bullet"/>
      <w:lvlText w:val="•"/>
      <w:lvlJc w:val="left"/>
      <w:pPr>
        <w:ind w:left="7736" w:hanging="360"/>
      </w:pPr>
      <w:rPr>
        <w:rFonts w:hint="default"/>
        <w:lang w:val="fr-FR" w:eastAsia="en-US" w:bidi="ar-SA"/>
      </w:rPr>
    </w:lvl>
    <w:lvl w:ilvl="8" w:tplc="AA003F9A">
      <w:numFmt w:val="bullet"/>
      <w:lvlText w:val="•"/>
      <w:lvlJc w:val="left"/>
      <w:pPr>
        <w:ind w:left="8533" w:hanging="360"/>
      </w:pPr>
      <w:rPr>
        <w:rFonts w:hint="default"/>
        <w:lang w:val="fr-FR" w:eastAsia="en-US" w:bidi="ar-SA"/>
      </w:rPr>
    </w:lvl>
  </w:abstractNum>
  <w:abstractNum w:abstractNumId="9" w15:restartNumberingAfterBreak="0">
    <w:nsid w:val="46FC6905"/>
    <w:multiLevelType w:val="hybridMultilevel"/>
    <w:tmpl w:val="5164FA4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9131E25"/>
    <w:multiLevelType w:val="hybridMultilevel"/>
    <w:tmpl w:val="655E625E"/>
    <w:lvl w:ilvl="0" w:tplc="1F5EC52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D90014"/>
    <w:multiLevelType w:val="hybridMultilevel"/>
    <w:tmpl w:val="26945B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926214"/>
    <w:multiLevelType w:val="hybridMultilevel"/>
    <w:tmpl w:val="DF14B99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DE32325"/>
    <w:multiLevelType w:val="hybridMultilevel"/>
    <w:tmpl w:val="11BA72F8"/>
    <w:lvl w:ilvl="0" w:tplc="445C0BEE">
      <w:numFmt w:val="bullet"/>
      <w:lvlText w:val=""/>
      <w:lvlJc w:val="left"/>
      <w:pPr>
        <w:ind w:left="720" w:hanging="360"/>
      </w:pPr>
      <w:rPr>
        <w:rFonts w:ascii="Wingdings" w:eastAsia="Wingdings" w:hAnsi="Wingdings" w:cs="Wingdings" w:hint="default"/>
        <w:w w:val="100"/>
        <w:sz w:val="21"/>
        <w:szCs w:val="21"/>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886173"/>
    <w:multiLevelType w:val="hybridMultilevel"/>
    <w:tmpl w:val="970ABF7E"/>
    <w:lvl w:ilvl="0" w:tplc="445C0BEE">
      <w:numFmt w:val="bullet"/>
      <w:lvlText w:val=""/>
      <w:lvlJc w:val="left"/>
      <w:pPr>
        <w:ind w:left="644" w:hanging="360"/>
      </w:pPr>
      <w:rPr>
        <w:rFonts w:ascii="Wingdings" w:eastAsia="Wingdings" w:hAnsi="Wingdings" w:cs="Wingdings" w:hint="default"/>
        <w:w w:val="100"/>
        <w:sz w:val="21"/>
        <w:szCs w:val="21"/>
        <w:lang w:val="fr-FR" w:eastAsia="en-US"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6D661FD1"/>
    <w:multiLevelType w:val="hybridMultilevel"/>
    <w:tmpl w:val="AF888116"/>
    <w:lvl w:ilvl="0" w:tplc="9306B080">
      <w:start w:val="1"/>
      <w:numFmt w:val="upperLetter"/>
      <w:lvlText w:val="%1."/>
      <w:lvlJc w:val="left"/>
      <w:pPr>
        <w:ind w:left="1098" w:hanging="360"/>
      </w:pPr>
      <w:rPr>
        <w:rFonts w:hint="default"/>
        <w:b/>
        <w:bCs/>
        <w:w w:val="100"/>
        <w:lang w:val="fr-FR" w:eastAsia="en-US" w:bidi="ar-SA"/>
      </w:rPr>
    </w:lvl>
    <w:lvl w:ilvl="1" w:tplc="D38ADD6C">
      <w:numFmt w:val="bullet"/>
      <w:lvlText w:val="-"/>
      <w:lvlJc w:val="left"/>
      <w:pPr>
        <w:ind w:left="1818" w:hanging="360"/>
      </w:pPr>
      <w:rPr>
        <w:rFonts w:ascii="Calibri" w:eastAsia="Calibri" w:hAnsi="Calibri" w:cs="Calibri" w:hint="default"/>
        <w:w w:val="100"/>
        <w:sz w:val="21"/>
        <w:szCs w:val="21"/>
        <w:lang w:val="fr-FR" w:eastAsia="en-US" w:bidi="ar-SA"/>
      </w:rPr>
    </w:lvl>
    <w:lvl w:ilvl="2" w:tplc="117414D4">
      <w:numFmt w:val="bullet"/>
      <w:lvlText w:val="&gt;"/>
      <w:lvlJc w:val="left"/>
      <w:pPr>
        <w:ind w:left="2154" w:hanging="360"/>
      </w:pPr>
      <w:rPr>
        <w:rFonts w:ascii="Calibri" w:eastAsia="Calibri" w:hAnsi="Calibri" w:cs="Calibri" w:hint="default"/>
        <w:w w:val="100"/>
        <w:sz w:val="28"/>
        <w:szCs w:val="28"/>
        <w:lang w:val="fr-FR" w:eastAsia="en-US" w:bidi="ar-SA"/>
      </w:rPr>
    </w:lvl>
    <w:lvl w:ilvl="3" w:tplc="5B845A82">
      <w:numFmt w:val="bullet"/>
      <w:lvlText w:val="•"/>
      <w:lvlJc w:val="left"/>
      <w:pPr>
        <w:ind w:left="3155" w:hanging="360"/>
      </w:pPr>
      <w:rPr>
        <w:rFonts w:hint="default"/>
        <w:lang w:val="fr-FR" w:eastAsia="en-US" w:bidi="ar-SA"/>
      </w:rPr>
    </w:lvl>
    <w:lvl w:ilvl="4" w:tplc="C36810E2">
      <w:numFmt w:val="bullet"/>
      <w:lvlText w:val="•"/>
      <w:lvlJc w:val="left"/>
      <w:pPr>
        <w:ind w:left="4151" w:hanging="360"/>
      </w:pPr>
      <w:rPr>
        <w:rFonts w:hint="default"/>
        <w:lang w:val="fr-FR" w:eastAsia="en-US" w:bidi="ar-SA"/>
      </w:rPr>
    </w:lvl>
    <w:lvl w:ilvl="5" w:tplc="2ED65796">
      <w:numFmt w:val="bullet"/>
      <w:lvlText w:val="•"/>
      <w:lvlJc w:val="left"/>
      <w:pPr>
        <w:ind w:left="5147" w:hanging="360"/>
      </w:pPr>
      <w:rPr>
        <w:rFonts w:hint="default"/>
        <w:lang w:val="fr-FR" w:eastAsia="en-US" w:bidi="ar-SA"/>
      </w:rPr>
    </w:lvl>
    <w:lvl w:ilvl="6" w:tplc="9B0CB682">
      <w:numFmt w:val="bullet"/>
      <w:lvlText w:val="•"/>
      <w:lvlJc w:val="left"/>
      <w:pPr>
        <w:ind w:left="6143" w:hanging="360"/>
      </w:pPr>
      <w:rPr>
        <w:rFonts w:hint="default"/>
        <w:lang w:val="fr-FR" w:eastAsia="en-US" w:bidi="ar-SA"/>
      </w:rPr>
    </w:lvl>
    <w:lvl w:ilvl="7" w:tplc="497C7D84">
      <w:numFmt w:val="bullet"/>
      <w:lvlText w:val="•"/>
      <w:lvlJc w:val="left"/>
      <w:pPr>
        <w:ind w:left="7139" w:hanging="360"/>
      </w:pPr>
      <w:rPr>
        <w:rFonts w:hint="default"/>
        <w:lang w:val="fr-FR" w:eastAsia="en-US" w:bidi="ar-SA"/>
      </w:rPr>
    </w:lvl>
    <w:lvl w:ilvl="8" w:tplc="CB200DF8">
      <w:numFmt w:val="bullet"/>
      <w:lvlText w:val="•"/>
      <w:lvlJc w:val="left"/>
      <w:pPr>
        <w:ind w:left="8134" w:hanging="360"/>
      </w:pPr>
      <w:rPr>
        <w:rFonts w:hint="default"/>
        <w:lang w:val="fr-FR" w:eastAsia="en-US" w:bidi="ar-SA"/>
      </w:rPr>
    </w:lvl>
  </w:abstractNum>
  <w:abstractNum w:abstractNumId="16" w15:restartNumberingAfterBreak="0">
    <w:nsid w:val="722015FA"/>
    <w:multiLevelType w:val="hybridMultilevel"/>
    <w:tmpl w:val="A4EA3F44"/>
    <w:lvl w:ilvl="0" w:tplc="040C000D">
      <w:start w:val="1"/>
      <w:numFmt w:val="bullet"/>
      <w:lvlText w:val=""/>
      <w:lvlJc w:val="left"/>
      <w:pPr>
        <w:ind w:left="1790" w:hanging="692"/>
      </w:pPr>
      <w:rPr>
        <w:rFonts w:ascii="Wingdings" w:hAnsi="Wingdings" w:hint="default"/>
        <w:w w:val="100"/>
        <w:sz w:val="21"/>
        <w:szCs w:val="21"/>
        <w:lang w:val="fr-FR" w:eastAsia="en-US" w:bidi="ar-SA"/>
      </w:rPr>
    </w:lvl>
    <w:lvl w:ilvl="1" w:tplc="1466D9EC">
      <w:numFmt w:val="bullet"/>
      <w:lvlText w:val="•"/>
      <w:lvlJc w:val="left"/>
      <w:pPr>
        <w:ind w:left="2632" w:hanging="692"/>
      </w:pPr>
      <w:rPr>
        <w:rFonts w:hint="default"/>
        <w:lang w:val="fr-FR" w:eastAsia="en-US" w:bidi="ar-SA"/>
      </w:rPr>
    </w:lvl>
    <w:lvl w:ilvl="2" w:tplc="CFC67E44">
      <w:numFmt w:val="bullet"/>
      <w:lvlText w:val="•"/>
      <w:lvlJc w:val="left"/>
      <w:pPr>
        <w:ind w:left="3465" w:hanging="692"/>
      </w:pPr>
      <w:rPr>
        <w:rFonts w:hint="default"/>
        <w:lang w:val="fr-FR" w:eastAsia="en-US" w:bidi="ar-SA"/>
      </w:rPr>
    </w:lvl>
    <w:lvl w:ilvl="3" w:tplc="8F1CCDEA">
      <w:numFmt w:val="bullet"/>
      <w:lvlText w:val="•"/>
      <w:lvlJc w:val="left"/>
      <w:pPr>
        <w:ind w:left="4297" w:hanging="692"/>
      </w:pPr>
      <w:rPr>
        <w:rFonts w:hint="default"/>
        <w:lang w:val="fr-FR" w:eastAsia="en-US" w:bidi="ar-SA"/>
      </w:rPr>
    </w:lvl>
    <w:lvl w:ilvl="4" w:tplc="43487676">
      <w:numFmt w:val="bullet"/>
      <w:lvlText w:val="•"/>
      <w:lvlJc w:val="left"/>
      <w:pPr>
        <w:ind w:left="5130" w:hanging="692"/>
      </w:pPr>
      <w:rPr>
        <w:rFonts w:hint="default"/>
        <w:lang w:val="fr-FR" w:eastAsia="en-US" w:bidi="ar-SA"/>
      </w:rPr>
    </w:lvl>
    <w:lvl w:ilvl="5" w:tplc="156663EA">
      <w:numFmt w:val="bullet"/>
      <w:lvlText w:val="•"/>
      <w:lvlJc w:val="left"/>
      <w:pPr>
        <w:ind w:left="5963" w:hanging="692"/>
      </w:pPr>
      <w:rPr>
        <w:rFonts w:hint="default"/>
        <w:lang w:val="fr-FR" w:eastAsia="en-US" w:bidi="ar-SA"/>
      </w:rPr>
    </w:lvl>
    <w:lvl w:ilvl="6" w:tplc="63785F8C">
      <w:numFmt w:val="bullet"/>
      <w:lvlText w:val="•"/>
      <w:lvlJc w:val="left"/>
      <w:pPr>
        <w:ind w:left="6795" w:hanging="692"/>
      </w:pPr>
      <w:rPr>
        <w:rFonts w:hint="default"/>
        <w:lang w:val="fr-FR" w:eastAsia="en-US" w:bidi="ar-SA"/>
      </w:rPr>
    </w:lvl>
    <w:lvl w:ilvl="7" w:tplc="F0E4F30C">
      <w:numFmt w:val="bullet"/>
      <w:lvlText w:val="•"/>
      <w:lvlJc w:val="left"/>
      <w:pPr>
        <w:ind w:left="7628" w:hanging="692"/>
      </w:pPr>
      <w:rPr>
        <w:rFonts w:hint="default"/>
        <w:lang w:val="fr-FR" w:eastAsia="en-US" w:bidi="ar-SA"/>
      </w:rPr>
    </w:lvl>
    <w:lvl w:ilvl="8" w:tplc="A8D43840">
      <w:numFmt w:val="bullet"/>
      <w:lvlText w:val="•"/>
      <w:lvlJc w:val="left"/>
      <w:pPr>
        <w:ind w:left="8461" w:hanging="692"/>
      </w:pPr>
      <w:rPr>
        <w:rFonts w:hint="default"/>
        <w:lang w:val="fr-FR" w:eastAsia="en-US" w:bidi="ar-SA"/>
      </w:rPr>
    </w:lvl>
  </w:abstractNum>
  <w:abstractNum w:abstractNumId="17" w15:restartNumberingAfterBreak="0">
    <w:nsid w:val="72516513"/>
    <w:multiLevelType w:val="hybridMultilevel"/>
    <w:tmpl w:val="BB400514"/>
    <w:lvl w:ilvl="0" w:tplc="5210B236">
      <w:numFmt w:val="bullet"/>
      <w:lvlText w:val="-"/>
      <w:lvlJc w:val="left"/>
      <w:pPr>
        <w:ind w:left="895" w:hanging="360"/>
      </w:pPr>
      <w:rPr>
        <w:rFonts w:ascii="Calibri" w:eastAsia="Calibri" w:hAnsi="Calibri" w:cs="Calibri" w:hint="default"/>
        <w:w w:val="100"/>
        <w:sz w:val="21"/>
        <w:szCs w:val="21"/>
        <w:lang w:val="fr-FR" w:eastAsia="en-US" w:bidi="ar-SA"/>
      </w:rPr>
    </w:lvl>
    <w:lvl w:ilvl="1" w:tplc="55EA5916">
      <w:numFmt w:val="bullet"/>
      <w:lvlText w:val="•"/>
      <w:lvlJc w:val="left"/>
      <w:pPr>
        <w:ind w:left="1750" w:hanging="360"/>
      </w:pPr>
      <w:rPr>
        <w:rFonts w:hint="default"/>
        <w:lang w:val="fr-FR" w:eastAsia="en-US" w:bidi="ar-SA"/>
      </w:rPr>
    </w:lvl>
    <w:lvl w:ilvl="2" w:tplc="287447FA">
      <w:numFmt w:val="bullet"/>
      <w:lvlText w:val="•"/>
      <w:lvlJc w:val="left"/>
      <w:pPr>
        <w:ind w:left="2600" w:hanging="360"/>
      </w:pPr>
      <w:rPr>
        <w:rFonts w:hint="default"/>
        <w:lang w:val="fr-FR" w:eastAsia="en-US" w:bidi="ar-SA"/>
      </w:rPr>
    </w:lvl>
    <w:lvl w:ilvl="3" w:tplc="B77E0786">
      <w:numFmt w:val="bullet"/>
      <w:lvlText w:val="•"/>
      <w:lvlJc w:val="left"/>
      <w:pPr>
        <w:ind w:left="3450" w:hanging="360"/>
      </w:pPr>
      <w:rPr>
        <w:rFonts w:hint="default"/>
        <w:lang w:val="fr-FR" w:eastAsia="en-US" w:bidi="ar-SA"/>
      </w:rPr>
    </w:lvl>
    <w:lvl w:ilvl="4" w:tplc="1DE2CF6E">
      <w:numFmt w:val="bullet"/>
      <w:lvlText w:val="•"/>
      <w:lvlJc w:val="left"/>
      <w:pPr>
        <w:ind w:left="4300" w:hanging="360"/>
      </w:pPr>
      <w:rPr>
        <w:rFonts w:hint="default"/>
        <w:lang w:val="fr-FR" w:eastAsia="en-US" w:bidi="ar-SA"/>
      </w:rPr>
    </w:lvl>
    <w:lvl w:ilvl="5" w:tplc="503EDF78">
      <w:numFmt w:val="bullet"/>
      <w:lvlText w:val="•"/>
      <w:lvlJc w:val="left"/>
      <w:pPr>
        <w:ind w:left="5150" w:hanging="360"/>
      </w:pPr>
      <w:rPr>
        <w:rFonts w:hint="default"/>
        <w:lang w:val="fr-FR" w:eastAsia="en-US" w:bidi="ar-SA"/>
      </w:rPr>
    </w:lvl>
    <w:lvl w:ilvl="6" w:tplc="BD969618">
      <w:numFmt w:val="bullet"/>
      <w:lvlText w:val="•"/>
      <w:lvlJc w:val="left"/>
      <w:pPr>
        <w:ind w:left="6000" w:hanging="360"/>
      </w:pPr>
      <w:rPr>
        <w:rFonts w:hint="default"/>
        <w:lang w:val="fr-FR" w:eastAsia="en-US" w:bidi="ar-SA"/>
      </w:rPr>
    </w:lvl>
    <w:lvl w:ilvl="7" w:tplc="9892B2F2">
      <w:numFmt w:val="bullet"/>
      <w:lvlText w:val="•"/>
      <w:lvlJc w:val="left"/>
      <w:pPr>
        <w:ind w:left="6850" w:hanging="360"/>
      </w:pPr>
      <w:rPr>
        <w:rFonts w:hint="default"/>
        <w:lang w:val="fr-FR" w:eastAsia="en-US" w:bidi="ar-SA"/>
      </w:rPr>
    </w:lvl>
    <w:lvl w:ilvl="8" w:tplc="834C8756">
      <w:numFmt w:val="bullet"/>
      <w:lvlText w:val="•"/>
      <w:lvlJc w:val="left"/>
      <w:pPr>
        <w:ind w:left="7700" w:hanging="360"/>
      </w:pPr>
      <w:rPr>
        <w:rFonts w:hint="default"/>
        <w:lang w:val="fr-FR" w:eastAsia="en-US" w:bidi="ar-SA"/>
      </w:rPr>
    </w:lvl>
  </w:abstractNum>
  <w:abstractNum w:abstractNumId="18" w15:restartNumberingAfterBreak="0">
    <w:nsid w:val="74AA7605"/>
    <w:multiLevelType w:val="hybridMultilevel"/>
    <w:tmpl w:val="01E4BFBE"/>
    <w:lvl w:ilvl="0" w:tplc="5F5CA49E">
      <w:numFmt w:val="bullet"/>
      <w:lvlText w:val=""/>
      <w:lvlJc w:val="left"/>
      <w:pPr>
        <w:ind w:left="736" w:hanging="358"/>
      </w:pPr>
      <w:rPr>
        <w:rFonts w:ascii="Wingdings" w:eastAsia="Wingdings" w:hAnsi="Wingdings" w:cs="Wingdings" w:hint="default"/>
        <w:w w:val="100"/>
        <w:sz w:val="22"/>
        <w:szCs w:val="22"/>
        <w:lang w:val="fr-FR" w:eastAsia="en-US" w:bidi="ar-SA"/>
      </w:rPr>
    </w:lvl>
    <w:lvl w:ilvl="1" w:tplc="DD36199C">
      <w:numFmt w:val="bullet"/>
      <w:lvlText w:val="•"/>
      <w:lvlJc w:val="left"/>
      <w:pPr>
        <w:ind w:left="1678" w:hanging="358"/>
      </w:pPr>
      <w:rPr>
        <w:rFonts w:hint="default"/>
        <w:lang w:val="fr-FR" w:eastAsia="en-US" w:bidi="ar-SA"/>
      </w:rPr>
    </w:lvl>
    <w:lvl w:ilvl="2" w:tplc="E0583796">
      <w:numFmt w:val="bullet"/>
      <w:lvlText w:val="•"/>
      <w:lvlJc w:val="left"/>
      <w:pPr>
        <w:ind w:left="2617" w:hanging="358"/>
      </w:pPr>
      <w:rPr>
        <w:rFonts w:hint="default"/>
        <w:lang w:val="fr-FR" w:eastAsia="en-US" w:bidi="ar-SA"/>
      </w:rPr>
    </w:lvl>
    <w:lvl w:ilvl="3" w:tplc="C56C6538">
      <w:numFmt w:val="bullet"/>
      <w:lvlText w:val="•"/>
      <w:lvlJc w:val="left"/>
      <w:pPr>
        <w:ind w:left="3555" w:hanging="358"/>
      </w:pPr>
      <w:rPr>
        <w:rFonts w:hint="default"/>
        <w:lang w:val="fr-FR" w:eastAsia="en-US" w:bidi="ar-SA"/>
      </w:rPr>
    </w:lvl>
    <w:lvl w:ilvl="4" w:tplc="9676D5F0">
      <w:numFmt w:val="bullet"/>
      <w:lvlText w:val="•"/>
      <w:lvlJc w:val="left"/>
      <w:pPr>
        <w:ind w:left="4494" w:hanging="358"/>
      </w:pPr>
      <w:rPr>
        <w:rFonts w:hint="default"/>
        <w:lang w:val="fr-FR" w:eastAsia="en-US" w:bidi="ar-SA"/>
      </w:rPr>
    </w:lvl>
    <w:lvl w:ilvl="5" w:tplc="160AC214">
      <w:numFmt w:val="bullet"/>
      <w:lvlText w:val="•"/>
      <w:lvlJc w:val="left"/>
      <w:pPr>
        <w:ind w:left="5433" w:hanging="358"/>
      </w:pPr>
      <w:rPr>
        <w:rFonts w:hint="default"/>
        <w:lang w:val="fr-FR" w:eastAsia="en-US" w:bidi="ar-SA"/>
      </w:rPr>
    </w:lvl>
    <w:lvl w:ilvl="6" w:tplc="F4167D82">
      <w:numFmt w:val="bullet"/>
      <w:lvlText w:val="•"/>
      <w:lvlJc w:val="left"/>
      <w:pPr>
        <w:ind w:left="6371" w:hanging="358"/>
      </w:pPr>
      <w:rPr>
        <w:rFonts w:hint="default"/>
        <w:lang w:val="fr-FR" w:eastAsia="en-US" w:bidi="ar-SA"/>
      </w:rPr>
    </w:lvl>
    <w:lvl w:ilvl="7" w:tplc="87007B2A">
      <w:numFmt w:val="bullet"/>
      <w:lvlText w:val="•"/>
      <w:lvlJc w:val="left"/>
      <w:pPr>
        <w:ind w:left="7310" w:hanging="358"/>
      </w:pPr>
      <w:rPr>
        <w:rFonts w:hint="default"/>
        <w:lang w:val="fr-FR" w:eastAsia="en-US" w:bidi="ar-SA"/>
      </w:rPr>
    </w:lvl>
    <w:lvl w:ilvl="8" w:tplc="7A244B9A">
      <w:numFmt w:val="bullet"/>
      <w:lvlText w:val="•"/>
      <w:lvlJc w:val="left"/>
      <w:pPr>
        <w:ind w:left="8249" w:hanging="358"/>
      </w:pPr>
      <w:rPr>
        <w:rFonts w:hint="default"/>
        <w:lang w:val="fr-FR" w:eastAsia="en-US" w:bidi="ar-SA"/>
      </w:rPr>
    </w:lvl>
  </w:abstractNum>
  <w:num w:numId="1">
    <w:abstractNumId w:val="18"/>
  </w:num>
  <w:num w:numId="2">
    <w:abstractNumId w:val="16"/>
  </w:num>
  <w:num w:numId="3">
    <w:abstractNumId w:val="3"/>
  </w:num>
  <w:num w:numId="4">
    <w:abstractNumId w:val="6"/>
  </w:num>
  <w:num w:numId="5">
    <w:abstractNumId w:val="7"/>
  </w:num>
  <w:num w:numId="6">
    <w:abstractNumId w:val="5"/>
  </w:num>
  <w:num w:numId="7">
    <w:abstractNumId w:val="0"/>
  </w:num>
  <w:num w:numId="8">
    <w:abstractNumId w:val="17"/>
  </w:num>
  <w:num w:numId="9">
    <w:abstractNumId w:val="8"/>
  </w:num>
  <w:num w:numId="10">
    <w:abstractNumId w:val="4"/>
  </w:num>
  <w:num w:numId="11">
    <w:abstractNumId w:val="15"/>
  </w:num>
  <w:num w:numId="12">
    <w:abstractNumId w:val="2"/>
  </w:num>
  <w:num w:numId="13">
    <w:abstractNumId w:val="9"/>
  </w:num>
  <w:num w:numId="14">
    <w:abstractNumId w:val="10"/>
  </w:num>
  <w:num w:numId="15">
    <w:abstractNumId w:val="13"/>
  </w:num>
  <w:num w:numId="16">
    <w:abstractNumId w:val="12"/>
  </w:num>
  <w:num w:numId="17">
    <w:abstractNumId w:val="1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80"/>
    <w:rsid w:val="00021186"/>
    <w:rsid w:val="000D65CF"/>
    <w:rsid w:val="000F160D"/>
    <w:rsid w:val="001029B2"/>
    <w:rsid w:val="001A7A5C"/>
    <w:rsid w:val="001B42D4"/>
    <w:rsid w:val="001F22FE"/>
    <w:rsid w:val="00227D98"/>
    <w:rsid w:val="0026017A"/>
    <w:rsid w:val="002620A3"/>
    <w:rsid w:val="00265FB9"/>
    <w:rsid w:val="002920C4"/>
    <w:rsid w:val="002B112A"/>
    <w:rsid w:val="002E5621"/>
    <w:rsid w:val="00320CDE"/>
    <w:rsid w:val="003A2EDC"/>
    <w:rsid w:val="003B5340"/>
    <w:rsid w:val="003C0BE9"/>
    <w:rsid w:val="003D7643"/>
    <w:rsid w:val="00411E0A"/>
    <w:rsid w:val="00450EE3"/>
    <w:rsid w:val="00462A92"/>
    <w:rsid w:val="00476AD4"/>
    <w:rsid w:val="00480264"/>
    <w:rsid w:val="00495D23"/>
    <w:rsid w:val="004A521A"/>
    <w:rsid w:val="004B4C37"/>
    <w:rsid w:val="004B6062"/>
    <w:rsid w:val="004C23C9"/>
    <w:rsid w:val="004F02A2"/>
    <w:rsid w:val="005714C0"/>
    <w:rsid w:val="005B586C"/>
    <w:rsid w:val="005C1E9F"/>
    <w:rsid w:val="00732788"/>
    <w:rsid w:val="00735DE5"/>
    <w:rsid w:val="0077727F"/>
    <w:rsid w:val="00782E84"/>
    <w:rsid w:val="00787737"/>
    <w:rsid w:val="00813D9A"/>
    <w:rsid w:val="0082135B"/>
    <w:rsid w:val="00821A44"/>
    <w:rsid w:val="00824E29"/>
    <w:rsid w:val="00857357"/>
    <w:rsid w:val="008636CD"/>
    <w:rsid w:val="008C06DD"/>
    <w:rsid w:val="008C0FB2"/>
    <w:rsid w:val="00975715"/>
    <w:rsid w:val="009D1F79"/>
    <w:rsid w:val="009D423B"/>
    <w:rsid w:val="009E4BE4"/>
    <w:rsid w:val="00AB0FF9"/>
    <w:rsid w:val="00AE5012"/>
    <w:rsid w:val="00AF74CB"/>
    <w:rsid w:val="00B23247"/>
    <w:rsid w:val="00B40B2F"/>
    <w:rsid w:val="00B56D80"/>
    <w:rsid w:val="00BC19C5"/>
    <w:rsid w:val="00BD7CDE"/>
    <w:rsid w:val="00C133BF"/>
    <w:rsid w:val="00C3128A"/>
    <w:rsid w:val="00C71A6C"/>
    <w:rsid w:val="00CA698D"/>
    <w:rsid w:val="00CF0EDB"/>
    <w:rsid w:val="00CF19DE"/>
    <w:rsid w:val="00D57CDB"/>
    <w:rsid w:val="00D6271A"/>
    <w:rsid w:val="00D752DF"/>
    <w:rsid w:val="00D90405"/>
    <w:rsid w:val="00DA3095"/>
    <w:rsid w:val="00E34658"/>
    <w:rsid w:val="00E8551E"/>
    <w:rsid w:val="00E958FD"/>
    <w:rsid w:val="00E965D1"/>
    <w:rsid w:val="00EA5FC1"/>
    <w:rsid w:val="00EA632C"/>
    <w:rsid w:val="00EB69B1"/>
    <w:rsid w:val="00EB718C"/>
    <w:rsid w:val="00ED5E6D"/>
    <w:rsid w:val="00F103AD"/>
    <w:rsid w:val="00F32075"/>
    <w:rsid w:val="00F35027"/>
    <w:rsid w:val="00F86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FA2EB69-40DE-4D39-8B28-748231B2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lang w:val="fr-FR"/>
    </w:rPr>
  </w:style>
  <w:style w:type="paragraph" w:styleId="Titre1">
    <w:name w:val="heading 1"/>
    <w:basedOn w:val="Normal"/>
    <w:uiPriority w:val="1"/>
    <w:qFormat/>
    <w:pPr>
      <w:spacing w:before="38"/>
      <w:ind w:left="378"/>
      <w:outlineLvl w:val="0"/>
    </w:pPr>
    <w:rPr>
      <w:b/>
      <w:bCs/>
      <w:sz w:val="30"/>
      <w:szCs w:val="30"/>
    </w:rPr>
  </w:style>
  <w:style w:type="paragraph" w:styleId="Titre2">
    <w:name w:val="heading 2"/>
    <w:basedOn w:val="Normal"/>
    <w:uiPriority w:val="1"/>
    <w:qFormat/>
    <w:pPr>
      <w:ind w:left="2154" w:hanging="361"/>
      <w:outlineLvl w:val="1"/>
    </w:pPr>
    <w:rPr>
      <w:b/>
      <w:bCs/>
      <w:sz w:val="28"/>
      <w:szCs w:val="28"/>
    </w:rPr>
  </w:style>
  <w:style w:type="paragraph" w:styleId="Titre3">
    <w:name w:val="heading 3"/>
    <w:basedOn w:val="Normal"/>
    <w:uiPriority w:val="1"/>
    <w:qFormat/>
    <w:pPr>
      <w:ind w:left="1098" w:hanging="36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1"/>
      <w:szCs w:val="21"/>
    </w:rPr>
  </w:style>
  <w:style w:type="paragraph" w:styleId="Titre">
    <w:name w:val="Title"/>
    <w:basedOn w:val="Normal"/>
    <w:uiPriority w:val="1"/>
    <w:qFormat/>
    <w:pPr>
      <w:spacing w:before="371"/>
      <w:ind w:left="645" w:right="945"/>
      <w:jc w:val="center"/>
    </w:pPr>
    <w:rPr>
      <w:rFonts w:ascii="Segoe UI Black" w:eastAsia="Segoe UI Black" w:hAnsi="Segoe UI Black" w:cs="Segoe UI Black"/>
      <w:sz w:val="56"/>
      <w:szCs w:val="56"/>
    </w:rPr>
  </w:style>
  <w:style w:type="paragraph" w:styleId="Paragraphedeliste">
    <w:name w:val="List Paragraph"/>
    <w:basedOn w:val="Normal"/>
    <w:uiPriority w:val="34"/>
    <w:qFormat/>
    <w:pPr>
      <w:ind w:left="1446"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C0BE9"/>
    <w:rPr>
      <w:color w:val="0000FF" w:themeColor="hyperlink"/>
      <w:u w:val="single"/>
    </w:rPr>
  </w:style>
  <w:style w:type="character" w:styleId="Lienhypertextesuivivisit">
    <w:name w:val="FollowedHyperlink"/>
    <w:basedOn w:val="Policepardfaut"/>
    <w:uiPriority w:val="99"/>
    <w:semiHidden/>
    <w:unhideWhenUsed/>
    <w:rsid w:val="001029B2"/>
    <w:rPr>
      <w:color w:val="800080" w:themeColor="followedHyperlink"/>
      <w:u w:val="single"/>
    </w:rPr>
  </w:style>
  <w:style w:type="character" w:customStyle="1" w:styleId="CorpsdetexteCar">
    <w:name w:val="Corps de texte Car"/>
    <w:basedOn w:val="Policepardfaut"/>
    <w:link w:val="Corpsdetexte"/>
    <w:uiPriority w:val="1"/>
    <w:rsid w:val="00ED5E6D"/>
    <w:rPr>
      <w:rFonts w:ascii="Corbel" w:eastAsia="Corbel" w:hAnsi="Corbel" w:cs="Corbel"/>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1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ars-normandie-direction-autonomie@ars.sante.fr"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solene.dubois@eure.fr" TargetMode="Externa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emarches-simplifiees.fr/commencer/ehpad-2022-ars-normandie-cfppa-de-l-eure-aap-ehpad" TargetMode="External"/><Relationship Id="rId22" Type="http://schemas.openxmlformats.org/officeDocument/2006/relationships/hyperlink" Target="https://www.demarches-simplifiees.fr/commencer/ehpad-2022-ars-normandie-cfppa-de-l-eure-aap-eh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2827</Words>
  <Characters>15551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ROUSSELIN Marion</dc:creator>
  <cp:lastModifiedBy>DUBOIS Solène</cp:lastModifiedBy>
  <cp:revision>7</cp:revision>
  <dcterms:created xsi:type="dcterms:W3CDTF">2021-11-23T15:22:00Z</dcterms:created>
  <dcterms:modified xsi:type="dcterms:W3CDTF">2021-11-24T07:54:00Z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2016</vt:lpwstr>
  </property>
  <property fmtid="{D5CDD505-2E9C-101B-9397-08002B2CF9AE}" pid="4" name="LastSaved">
    <vt:filetime>2021-09-16T00:00:00Z</vt:filetime>
  </property>
</Properties>
</file>